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highlight w:val="white"/>
          <w:rtl w:val="0"/>
        </w:rPr>
        <w:t xml:space="preserve">[</w:t>
      </w:r>
      <w:r w:rsidDel="00000000" w:rsidR="00000000" w:rsidRPr="00000000">
        <w:rPr>
          <w:rFonts w:ascii="Calibri" w:cs="Calibri" w:eastAsia="Calibri" w:hAnsi="Calibri"/>
          <w:b w:val="1"/>
          <w:color w:val="000000"/>
          <w:highlight w:val="white"/>
          <w:rtl w:val="0"/>
        </w:rPr>
        <w:t xml:space="preserve">ANEXO 1 - OBRIGATÓRIO]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Requerimento de inscrição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360" w:lineRule="auto"/>
        <w:ind w:right="2667"/>
        <w:jc w:val="both"/>
        <w:rPr>
          <w:rFonts w:ascii="Calibri" w:cs="Calibri" w:eastAsia="Calibri" w:hAnsi="Calibri"/>
          <w:b w:val="1"/>
          <w:color w:val="a6a6a6"/>
          <w:highlight w:val="white"/>
        </w:rPr>
      </w:pPr>
      <w:r w:rsidDel="00000000" w:rsidR="00000000" w:rsidRPr="00000000">
        <w:rPr>
          <w:rFonts w:ascii="Calibri" w:cs="Calibri" w:eastAsia="Calibri" w:hAnsi="Calibri"/>
          <w:b w:val="1"/>
          <w:color w:val="a6a6a6"/>
          <w:highlight w:val="white"/>
          <w:rtl w:val="0"/>
        </w:rPr>
        <w:t xml:space="preserve">INSTRUÇÕES:</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360" w:lineRule="auto"/>
        <w:ind w:right="4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obrigatório e deve ser preenchido e enviado no momento da inscrição.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360" w:lineRule="auto"/>
        <w:ind w:right="3082"/>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Referência: "Programa Municipal de Fomento ao Circo para a Cidade de São Paulo - </w:t>
      </w:r>
      <w:r w:rsidDel="00000000" w:rsidR="00000000" w:rsidRPr="00000000">
        <w:rPr>
          <w:rFonts w:ascii="Calibri" w:cs="Calibri" w:eastAsia="Calibri" w:hAnsi="Calibri"/>
          <w:highlight w:val="white"/>
          <w:rtl w:val="0"/>
        </w:rPr>
        <w:t xml:space="preserve">8</w:t>
      </w:r>
      <w:r w:rsidDel="00000000" w:rsidR="00000000" w:rsidRPr="00000000">
        <w:rPr>
          <w:rFonts w:ascii="Calibri" w:cs="Calibri" w:eastAsia="Calibri" w:hAnsi="Calibri"/>
          <w:color w:val="000000"/>
          <w:highlight w:val="white"/>
          <w:rtl w:val="0"/>
        </w:rPr>
        <w:t xml:space="preserve">ª EDIÇÃO".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360" w:lineRule="auto"/>
        <w:ind w:left="36" w:firstLine="0"/>
        <w:jc w:val="both"/>
        <w:rPr>
          <w:rFonts w:ascii="Calibri" w:cs="Calibri" w:eastAsia="Calibri" w:hAnsi="Calibri"/>
          <w:color w:val="000000"/>
          <w:highlight w:val="white"/>
        </w:rPr>
      </w:pPr>
      <w:r w:rsidDel="00000000" w:rsidR="00000000" w:rsidRPr="00000000">
        <w:rPr>
          <w:rtl w:val="0"/>
        </w:rPr>
      </w:r>
    </w:p>
    <w:tbl>
      <w:tblPr>
        <w:tblStyle w:val="Table1"/>
        <w:tblW w:w="963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Edital nº:</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Projeto: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Duração do Projeto: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Proponente Jurídico: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Responsável pela proponente:</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360" w:lineRule="auto"/>
              <w:ind w:left="10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Telefone (DDD + nº):</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 (DDD + nº):</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Endereço: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Núcleo Artístico (Nome do Circo/Grupo/Artista):</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Responsável pelo Projeto: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360" w:lineRule="auto"/>
              <w:ind w:left="10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Telefone (DDD + nº):</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 (DDD + nº):</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Endereço: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Nº de vezes que se inscreveu no Programa de Fomento ao Circo: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Nº de vezes em que foi fomentado: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Edições em que foi contemplado: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Está com projeto fomentado em andamento? ( )sim ( )não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Qual Edição?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Data do Término (dd/mm/aaaa):</w:t>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color w:val="000000"/>
          <w:highlight w:val="white"/>
        </w:rPr>
      </w:pPr>
      <w:r w:rsidDel="00000000" w:rsidR="00000000" w:rsidRPr="00000000">
        <w:rPr>
          <w:rtl w:val="0"/>
        </w:rPr>
      </w:r>
    </w:p>
    <w:tbl>
      <w:tblPr>
        <w:tblStyle w:val="Table2"/>
        <w:tblW w:w="963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O grupo está sediado no endereço: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Bairro: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Região: ( )Central ( )Sul ( )Leste ( )Oeste ( )Norte</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Pertence a qual prefeitura regional?</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360" w:lineRule="auto"/>
              <w:ind w:left="110" w:right="539" w:hanging="6.999999999999993"/>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Sede é: ( )Própria ( )Pública ( ) Compartilhada ( ) Particular ( ) Grupo não possui sede Outros ( ) __________</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Está prevista a circulação ou atividades fora da sede? ( )sim ( )não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Onde?</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O núcleo artístico já foi contemplado por algum outro programa municipal? ( )sim ( )não</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Qual?</w:t>
            </w:r>
          </w:p>
        </w:tc>
      </w:tr>
    </w:tbl>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40" w:line="360" w:lineRule="auto"/>
        <w:ind w:left="26" w:right="107" w:hanging="11"/>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 (nome pessoa Jurídica – proponente do projeto), inscrita no CNPJ n.º, com sede à _____________________________________________ (endereço completo, CEP, telefone) aqui representado pelo Sr(a). _______________________(representante legal) portador da Cédula de Identidade RG N.º ____________________________ e CPF n.º__________________________, e ___________________________________(nome do representante do Núcleo Artístico), portador da Cédula de Identidade RG N.º _________________________________ e CPF n.º__________________________, domiciliado na _____________________________ (endereço completo, CEP, telefone), REQUEREMOS a inscrição do Projeto denominado ____________________________________, de acordo com a exigência do Edital de Fomento ao Circo.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360" w:lineRule="auto"/>
        <w:ind w:left="24" w:right="1675" w:firstLine="11"/>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360" w:lineRule="auto"/>
        <w:ind w:left="24" w:right="1675" w:firstLine="11"/>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Enviamos, em anexo, a documentação exigida neste Edital para o ato da inscrição.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360" w:lineRule="auto"/>
        <w:ind w:left="24" w:right="1675" w:firstLine="11"/>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360" w:lineRule="auto"/>
        <w:ind w:left="24" w:right="1675" w:firstLine="11"/>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w:t>
        <w:tab/>
        <w:tab/>
        <w:t xml:space="preserve">de </w:t>
        <w:tab/>
        <w:tab/>
        <w:tab/>
        <w:tab/>
        <w:t xml:space="preserve">de </w:t>
        <w:tab/>
        <w:tab/>
        <w:t xml:space="preserve">.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360" w:lineRule="auto"/>
        <w:ind w:left="36" w:right="1033" w:hanging="2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360" w:lineRule="auto"/>
        <w:ind w:left="36" w:right="1033" w:hanging="2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e assinatura do proponente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360" w:lineRule="auto"/>
        <w:ind w:left="36" w:right="1033" w:hanging="2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360" w:lineRule="auto"/>
        <w:ind w:left="36" w:right="1033" w:hanging="2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e assinatura do representante do Núcleo </w:t>
      </w:r>
    </w:p>
    <w:p w:rsidR="00000000" w:rsidDel="00000000" w:rsidP="00000000" w:rsidRDefault="00000000" w:rsidRPr="00000000" w14:paraId="00000033">
      <w:pPr>
        <w:spacing w:line="360" w:lineRule="auto"/>
        <w:jc w:val="both"/>
        <w:rPr>
          <w:rFonts w:ascii="Calibri" w:cs="Calibri" w:eastAsia="Calibri" w:hAnsi="Calibri"/>
          <w:b w:val="1"/>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[ANEXO 2 - OPCIONAL]</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DECLARAÇÃO: Uso de Nome Social</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360" w:lineRule="auto"/>
        <w:ind w:right="2694"/>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INSTRUÇÕES:</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360" w:lineRule="auto"/>
        <w:ind w:right="50"/>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opcional e deve ser preenchido e enviado no momento da inscrição.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360" w:lineRule="auto"/>
        <w:ind w:right="3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deve ser preenchido pelos integrantes interessados do projeto.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360" w:lineRule="auto"/>
        <w:ind w:left="15" w:right="39" w:firstLine="705"/>
        <w:jc w:val="both"/>
        <w:rPr>
          <w:rFonts w:ascii="Calibri" w:cs="Calibri" w:eastAsia="Calibri" w:hAnsi="Calibri"/>
          <w:color w:val="a6a6a6"/>
          <w:highlight w:val="white"/>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360" w:lineRule="auto"/>
        <w:ind w:left="15" w:right="39" w:firstLine="70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Nos termos do artigo 2º, “caput”, do Decreto nº 51.180, de 14 de janeiro de 2010, eu, ________________________________________ (nome civil do interessado), enquanto pessoa travesti, transexual ou transgênero, portadora do RG nº ______________________ e inscrita no CPF sob nº ______________________, SOLICITO a inclusão e uso do meu nome social “____________________________________________” (indicação do nome social), nos registros municipais relativos ao Programa Municipal de Fomento ao Circo - </w:t>
      </w:r>
      <w:r w:rsidDel="00000000" w:rsidR="00000000" w:rsidRPr="00000000">
        <w:rPr>
          <w:rFonts w:ascii="Calibri" w:cs="Calibri" w:eastAsia="Calibri" w:hAnsi="Calibri"/>
          <w:highlight w:val="white"/>
          <w:rtl w:val="0"/>
        </w:rPr>
        <w:t xml:space="preserve">8</w:t>
      </w:r>
      <w:r w:rsidDel="00000000" w:rsidR="00000000" w:rsidRPr="00000000">
        <w:rPr>
          <w:rFonts w:ascii="Calibri" w:cs="Calibri" w:eastAsia="Calibri" w:hAnsi="Calibri"/>
          <w:color w:val="000000"/>
          <w:highlight w:val="white"/>
          <w:rtl w:val="0"/>
        </w:rPr>
        <w:t xml:space="preserve">ª Edição .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360" w:lineRule="auto"/>
        <w:ind w:left="24" w:firstLine="0"/>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w:t>
        <w:tab/>
        <w:tab/>
        <w:t xml:space="preserve">de </w:t>
        <w:tab/>
        <w:tab/>
        <w:t xml:space="preserve">de </w:t>
        <w:tab/>
        <w:tab/>
        <w:t xml:space="preserv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360" w:lineRule="auto"/>
        <w:ind w:left="24" w:firstLine="0"/>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360" w:lineRule="auto"/>
        <w:ind w:left="3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Social] </w:t>
      </w:r>
    </w:p>
    <w:p w:rsidR="00000000" w:rsidDel="00000000" w:rsidP="00000000" w:rsidRDefault="00000000" w:rsidRPr="00000000" w14:paraId="00000042">
      <w:pPr>
        <w:spacing w:line="360" w:lineRule="auto"/>
        <w:jc w:val="both"/>
        <w:rPr>
          <w:rFonts w:ascii="Calibri" w:cs="Calibri" w:eastAsia="Calibri" w:hAnsi="Calibri"/>
          <w:b w:val="1"/>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 [ANEXO 3 - OBRIGATÓRIO]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360" w:lineRule="auto"/>
        <w:ind w:right="2694"/>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INSTRUÇÕES:</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4" w:line="360" w:lineRule="auto"/>
        <w:ind w:right="4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obrigatório e deve ser preenchido e enviado no momento da inscrição.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4" w:line="360" w:lineRule="auto"/>
        <w:ind w:right="36"/>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Todos devem rubricar todas as folhas e assinar no final.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360" w:lineRule="auto"/>
        <w:ind w:left="32" w:right="21"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MODELO DE DECLARAÇÃO DO PROPONENTE (PESSOA JURÍDICA) E DOS INTEGRANTES DO NÚCLEO ARTÍSTICO: do proponente e dos integrantes do núcleo artístico de que conhecem e aceitam incondicionalmente as regras do Programa Municipal de Fomento ao Circo e de que se responsabilizam pelas informações contidas no projeto e pelo fiel cumprimento do plano de trabalho se aprovado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467" w:line="360" w:lineRule="auto"/>
        <w:ind w:left="27" w:right="38" w:firstLine="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Nós abaixo assinados DECLARAMOS que conhecemos e aceitamos, incondicionalmente, as regras do “Programa Municipal de Fomento ao Circo”, bem como que nos responsabilizamos por todas as informações contidas no projeto e pelo cumprimento do respectivo plano de trabalho por nós apresentado no âmbito do Programa Municipal de Fomento ao Circo.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467" w:line="360" w:lineRule="auto"/>
        <w:ind w:left="36" w:righ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DECLARAMOS, sob as penas da Lei, que não somos funcionários públicos do Município de São Paulo e que não estamos impedidos de contratar com a Administração Pública.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467"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w:t>
        <w:tab/>
        <w:tab/>
        <w:t xml:space="preserve">de </w:t>
        <w:tab/>
        <w:tab/>
        <w:tab/>
        <w:t xml:space="preserve">de </w:t>
        <w:tab/>
        <w:tab/>
        <w:t xml:space="preserve">.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360" w:lineRule="auto"/>
        <w:ind w:left="24" w:firstLine="0"/>
        <w:jc w:val="both"/>
        <w:rPr>
          <w:rFonts w:ascii="Calibri" w:cs="Calibri" w:eastAsia="Calibri" w:hAnsi="Calibri"/>
          <w:color w:val="000000"/>
          <w:highlight w:val="white"/>
        </w:rPr>
      </w:pPr>
      <w:r w:rsidDel="00000000" w:rsidR="00000000" w:rsidRPr="00000000">
        <w:rPr>
          <w:rtl w:val="0"/>
        </w:rPr>
      </w:r>
    </w:p>
    <w:tbl>
      <w:tblPr>
        <w:tblStyle w:val="Table3"/>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Pessoa Jurídica:</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CNPJ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360" w:lineRule="auto"/>
              <w:ind w:left="10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Sede (endereço completo e CEP):</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Representante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155"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representante(s) legal(is)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155" w:line="360" w:lineRule="auto"/>
        <w:ind w:left="27" w:firstLine="0"/>
        <w:jc w:val="both"/>
        <w:rPr>
          <w:rFonts w:ascii="Calibri" w:cs="Calibri" w:eastAsia="Calibri" w:hAnsi="Calibri"/>
          <w:color w:val="000000"/>
          <w:highlight w:val="white"/>
        </w:rPr>
      </w:pPr>
      <w:r w:rsidDel="00000000" w:rsidR="00000000" w:rsidRPr="00000000">
        <w:rPr>
          <w:rtl w:val="0"/>
        </w:rPr>
      </w:r>
    </w:p>
    <w:tbl>
      <w:tblPr>
        <w:tblStyle w:val="Table4"/>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Núcleo Artístico: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Projeto:</w:t>
            </w:r>
          </w:p>
        </w:tc>
      </w:tr>
    </w:tbl>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Integrantes do Núcleo Artístico: </w:t>
      </w:r>
    </w:p>
    <w:tbl>
      <w:tblPr>
        <w:tblStyle w:val="Table5"/>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3"/>
        <w:gridCol w:w="1155"/>
        <w:gridCol w:w="1155"/>
        <w:gridCol w:w="2297"/>
        <w:gridCol w:w="2688"/>
        <w:tblGridChange w:id="0">
          <w:tblGrid>
            <w:gridCol w:w="2313"/>
            <w:gridCol w:w="1155"/>
            <w:gridCol w:w="1155"/>
            <w:gridCol w:w="2297"/>
            <w:gridCol w:w="2688"/>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Civil Completo </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 </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 </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Artístico </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360" w:lineRule="auto"/>
              <w:ind w:left="102"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bl>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155"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responsável(is) legal(is) do projeto </w:t>
      </w:r>
    </w:p>
    <w:p w:rsidR="00000000" w:rsidDel="00000000" w:rsidP="00000000" w:rsidRDefault="00000000" w:rsidRPr="00000000" w14:paraId="0000009A">
      <w:pPr>
        <w:spacing w:line="360" w:lineRule="auto"/>
        <w:jc w:val="both"/>
        <w:rPr>
          <w:rFonts w:ascii="Calibri" w:cs="Calibri" w:eastAsia="Calibri" w:hAnsi="Calibri"/>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 [ANEXO 4 - OBRIGATÓRIO]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155" w:line="360" w:lineRule="auto"/>
        <w:ind w:left="182" w:right="204"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DECLARAÇÃO: dos integrantes da ficha técnica de que aceitam participar do projeto e de que conhecem e aceitam as regras do Programa Municipal de Fomento ao Circo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360" w:lineRule="auto"/>
        <w:ind w:right="2694"/>
        <w:jc w:val="both"/>
        <w:rPr>
          <w:rFonts w:ascii="Calibri" w:cs="Calibri" w:eastAsia="Calibri" w:hAnsi="Calibri"/>
          <w:color w:val="a6a6a6"/>
          <w:highlight w:val="white"/>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360" w:lineRule="auto"/>
        <w:ind w:right="2694"/>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INSTRUÇÕES:</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4" w:line="360" w:lineRule="auto"/>
        <w:ind w:right="4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obrigatório e deve ser preenchido e enviado no momento da inscrição.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4" w:line="360" w:lineRule="auto"/>
        <w:ind w:right="34"/>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Todos os nomes listados deverão rubricar todas as folhas e assinar no final.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440" w:line="360" w:lineRule="auto"/>
        <w:ind w:left="15" w:right="34" w:firstLine="2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Nós abaixo assinados, integrantes </w:t>
      </w:r>
      <w:r w:rsidDel="00000000" w:rsidR="00000000" w:rsidRPr="00000000">
        <w:rPr>
          <w:rFonts w:ascii="Calibri" w:cs="Calibri" w:eastAsia="Calibri" w:hAnsi="Calibri"/>
          <w:b w:val="1"/>
          <w:color w:val="000000"/>
          <w:highlight w:val="white"/>
          <w:rtl w:val="0"/>
        </w:rPr>
        <w:t xml:space="preserve">da ficha técnica </w:t>
      </w:r>
      <w:r w:rsidDel="00000000" w:rsidR="00000000" w:rsidRPr="00000000">
        <w:rPr>
          <w:rFonts w:ascii="Calibri" w:cs="Calibri" w:eastAsia="Calibri" w:hAnsi="Calibri"/>
          <w:color w:val="000000"/>
          <w:highlight w:val="white"/>
          <w:rtl w:val="0"/>
        </w:rPr>
        <w:t xml:space="preserve">do Projeto denominado ____________________________ apresentado pelo Núcleo Artístico ____________________ e ________________________________ (pessoa jurídica) CONCORDAMOS em participar do referido projeto e DECLARAMOS conhecer e aceitar todos os termos do “Programa Municipal de Fomento ao Circo - </w:t>
      </w:r>
      <w:r w:rsidDel="00000000" w:rsidR="00000000" w:rsidRPr="00000000">
        <w:rPr>
          <w:rFonts w:ascii="Calibri" w:cs="Calibri" w:eastAsia="Calibri" w:hAnsi="Calibri"/>
          <w:highlight w:val="white"/>
          <w:rtl w:val="0"/>
        </w:rPr>
        <w:t xml:space="preserve">8</w:t>
      </w:r>
      <w:r w:rsidDel="00000000" w:rsidR="00000000" w:rsidRPr="00000000">
        <w:rPr>
          <w:rFonts w:ascii="Calibri" w:cs="Calibri" w:eastAsia="Calibri" w:hAnsi="Calibri"/>
          <w:color w:val="000000"/>
          <w:highlight w:val="white"/>
          <w:rtl w:val="0"/>
        </w:rPr>
        <w:t xml:space="preserve">ª edição”.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467" w:line="360" w:lineRule="auto"/>
        <w:ind w:left="24" w:right="39" w:firstLine="11"/>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DECLARAMOS, ainda, sob as penas da Lei, que não somos funcionários públicos do Município de São Paulo e que não estamos impedidos de contratar com a Administração Pública, bem como de que não incidimos nas hipóteses de inelegibilidade, conforme Decreto nº 53.177/2012.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467"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w:t>
        <w:tab/>
        <w:tab/>
        <w:t xml:space="preserve">de </w:t>
        <w:tab/>
        <w:tab/>
        <w:tab/>
        <w:t xml:space="preserve">de </w:t>
        <w:tab/>
        <w:tab/>
        <w:t xml:space="preserve">. </w:t>
      </w:r>
    </w:p>
    <w:tbl>
      <w:tblPr>
        <w:tblStyle w:val="Table6"/>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Núcleo Artístico: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Projeto:</w:t>
            </w:r>
          </w:p>
        </w:tc>
      </w:tr>
    </w:tbl>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Integrantes da Ficha Técnica: </w:t>
      </w:r>
    </w:p>
    <w:tbl>
      <w:tblPr>
        <w:tblStyle w:val="Table7"/>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3"/>
        <w:gridCol w:w="1155"/>
        <w:gridCol w:w="1155"/>
        <w:gridCol w:w="2297"/>
        <w:gridCol w:w="2688"/>
        <w:tblGridChange w:id="0">
          <w:tblGrid>
            <w:gridCol w:w="2313"/>
            <w:gridCol w:w="1155"/>
            <w:gridCol w:w="1155"/>
            <w:gridCol w:w="2297"/>
            <w:gridCol w:w="2688"/>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Civil Completo </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 </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 </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Artístico </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360" w:lineRule="auto"/>
              <w:ind w:left="102"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bl>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C7">
      <w:pPr>
        <w:spacing w:line="360" w:lineRule="auto"/>
        <w:jc w:val="both"/>
        <w:rPr>
          <w:rFonts w:ascii="Calibri" w:cs="Calibri" w:eastAsia="Calibri" w:hAnsi="Calibri"/>
          <w:b w:val="1"/>
          <w:color w:val="000000"/>
          <w:highlight w:val="white"/>
        </w:rPr>
      </w:pPr>
      <w:r w:rsidDel="00000000" w:rsidR="00000000" w:rsidRPr="00000000">
        <w:br w:type="page"/>
      </w:r>
      <w:r w:rsidDel="00000000" w:rsidR="00000000" w:rsidRPr="00000000">
        <w:rPr>
          <w:rFonts w:ascii="Calibri" w:cs="Calibri" w:eastAsia="Calibri" w:hAnsi="Calibri"/>
          <w:b w:val="1"/>
          <w:color w:val="000000"/>
          <w:highlight w:val="white"/>
          <w:rtl w:val="0"/>
        </w:rPr>
        <w:t xml:space="preserve">[ANEXO 5 - OBRIGATÓRIO]</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155"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DECLARAÇÃO: Ausência de Débitos com a Prefeitura de São Paulo</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360" w:lineRule="auto"/>
        <w:ind w:right="2694"/>
        <w:jc w:val="both"/>
        <w:rPr>
          <w:rFonts w:ascii="Calibri" w:cs="Calibri" w:eastAsia="Calibri" w:hAnsi="Calibri"/>
          <w:color w:val="a6a6a6"/>
          <w:highlight w:val="white"/>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360" w:lineRule="auto"/>
        <w:ind w:right="2694"/>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INSTRUÇÕES:</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4" w:line="360" w:lineRule="auto"/>
        <w:ind w:right="4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obrigatório e deve ser preenchido e enviado no momento da inscrição.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4" w:line="360" w:lineRule="auto"/>
        <w:ind w:right="34"/>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Todos os nomes listados deverão rubricar todas as folhas e assinar no final.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440" w:line="360" w:lineRule="auto"/>
        <w:ind w:left="34" w:right="25" w:firstLine="722"/>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Eu, abaixo identificado, DECLARO, sob as penas da lei, que, para os fins de direito, e sob as penas da lei, que não possuo nenhum débito junto à Fazenda do Município de São Paulo relacionado a tributos mobiliários.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467"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w:t>
        <w:tab/>
        <w:tab/>
        <w:t xml:space="preserve">de </w:t>
        <w:tab/>
        <w:tab/>
        <w:tab/>
        <w:t xml:space="preserve">de </w:t>
        <w:tab/>
        <w:tab/>
        <w:t xml:space="preserve">. </w:t>
      </w:r>
    </w:p>
    <w:tbl>
      <w:tblPr>
        <w:tblStyle w:val="Table8"/>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Pessoa Jurídica:</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CNPJ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360" w:lineRule="auto"/>
              <w:ind w:left="10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Sede (endereço completo e CEP):</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Representante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representante(s) legal(is)</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w:t>
      </w:r>
    </w:p>
    <w:tbl>
      <w:tblPr>
        <w:tblStyle w:val="Table9"/>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Núcleo Artístico: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Projeto:</w:t>
            </w:r>
          </w:p>
        </w:tc>
      </w:tr>
    </w:tbl>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Integrantes do Núcleo Artístico: </w:t>
      </w:r>
    </w:p>
    <w:tbl>
      <w:tblPr>
        <w:tblStyle w:val="Table10"/>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3"/>
        <w:gridCol w:w="1155"/>
        <w:gridCol w:w="1155"/>
        <w:gridCol w:w="2297"/>
        <w:gridCol w:w="2688"/>
        <w:tblGridChange w:id="0">
          <w:tblGrid>
            <w:gridCol w:w="2313"/>
            <w:gridCol w:w="1155"/>
            <w:gridCol w:w="1155"/>
            <w:gridCol w:w="2297"/>
            <w:gridCol w:w="2688"/>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Civil Completo </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 </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 </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Artístico </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360" w:lineRule="auto"/>
              <w:ind w:left="102"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bl>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responsável(is) legal(is) do projeto </w:t>
      </w:r>
    </w:p>
    <w:p w:rsidR="00000000" w:rsidDel="00000000" w:rsidP="00000000" w:rsidRDefault="00000000" w:rsidRPr="00000000" w14:paraId="0000011B">
      <w:pPr>
        <w:spacing w:line="360" w:lineRule="auto"/>
        <w:jc w:val="both"/>
        <w:rPr>
          <w:rFonts w:ascii="Calibri" w:cs="Calibri" w:eastAsia="Calibri" w:hAnsi="Calibri"/>
          <w:b w:val="1"/>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 [ANEXO 6 - OBRIGATÓRIO]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before="155"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DECLARAÇÃO: Instalações e Condições Materiais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360" w:lineRule="auto"/>
        <w:ind w:right="2694"/>
        <w:jc w:val="both"/>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360" w:lineRule="auto"/>
        <w:ind w:right="2694"/>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INSTRUÇÕES:</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before="4" w:line="360" w:lineRule="auto"/>
        <w:ind w:right="4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obrigatório e deve ser preenchido e enviado no momento da inscrição.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before="4" w:line="360" w:lineRule="auto"/>
        <w:ind w:right="28"/>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deve ser preenchido pelo representante da pessoa jurídica proponente e, no caso de grupos ou companhias circenses representadas por organizações da sociedade civil, também pelo representante legal do projeto.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440" w:line="360" w:lineRule="auto"/>
        <w:ind w:left="27" w:right="31" w:firstLine="72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Declaro, em conformidade com o art. 33, caput, inciso V, alínea “c”, da Lei nº 13.019, de 2014, c/c o art. 26, caput, inciso X, do Decreto nº 8.726, de 2016, que pretendo contratar ou adquirir com recursos da parceria as condições materiais para o desenvolvimento das atividades previstos na parceria e o cumprimento das metas estabelecidas.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before="467"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w:t>
        <w:tab/>
        <w:tab/>
        <w:t xml:space="preserve">de </w:t>
        <w:tab/>
        <w:tab/>
        <w:tab/>
        <w:t xml:space="preserve">de </w:t>
        <w:tab/>
        <w:tab/>
        <w:t xml:space="preserve">. </w:t>
      </w:r>
    </w:p>
    <w:tbl>
      <w:tblPr>
        <w:tblStyle w:val="Table11"/>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Pessoa Jurídica:</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CNPJ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360" w:lineRule="auto"/>
              <w:ind w:left="10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Sede (endereço completo e CEP):</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Representante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representante(s) legal(is)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tl w:val="0"/>
        </w:rPr>
      </w:r>
    </w:p>
    <w:tbl>
      <w:tblPr>
        <w:tblStyle w:val="Table12"/>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Núcleo Artístico: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Projeto: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Responsável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before="155"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responsável(is) legal(is) do projeto </w:t>
      </w:r>
    </w:p>
    <w:p w:rsidR="00000000" w:rsidDel="00000000" w:rsidP="00000000" w:rsidRDefault="00000000" w:rsidRPr="00000000" w14:paraId="0000013C">
      <w:pPr>
        <w:spacing w:line="360" w:lineRule="auto"/>
        <w:jc w:val="both"/>
        <w:rPr>
          <w:rFonts w:ascii="Calibri" w:cs="Calibri" w:eastAsia="Calibri" w:hAnsi="Calibri"/>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 [ANEXO 7 - OBRIGATÓRIO]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before="155" w:line="360" w:lineRule="auto"/>
        <w:ind w:left="453" w:right="489"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DECLARAÇÃO DO PROPONENTE E INTEGRANTES DO COLETIVO DE ARTISTAS OU GRUPO: Ausência de Impedimentos para Celebração de Parceria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360" w:lineRule="auto"/>
        <w:ind w:right="2667"/>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360" w:lineRule="auto"/>
        <w:ind w:right="2667"/>
        <w:jc w:val="both"/>
        <w:rPr>
          <w:rFonts w:ascii="Calibri" w:cs="Calibri" w:eastAsia="Calibri" w:hAnsi="Calibri"/>
          <w:color w:val="000000"/>
          <w:highlight w:val="white"/>
        </w:rPr>
      </w:pPr>
      <w:r w:rsidDel="00000000" w:rsidR="00000000" w:rsidRPr="00000000">
        <w:rPr>
          <w:rFonts w:ascii="Calibri" w:cs="Calibri" w:eastAsia="Calibri" w:hAnsi="Calibri"/>
          <w:b w:val="1"/>
          <w:color w:val="a6a6a6"/>
          <w:highlight w:val="white"/>
          <w:rtl w:val="0"/>
        </w:rPr>
        <w:t xml:space="preserve">INSTRUÇÕES:</w:t>
      </w: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before="4" w:line="360" w:lineRule="auto"/>
        <w:ind w:right="4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obrigatório e deve ser preenchido e enviado no momento da formalização do Termo. </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before="4" w:line="360" w:lineRule="auto"/>
        <w:ind w:right="4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deve ser preenchido pelo proponente do projeto, pelo representante legal do projeto (no caso de grupos ou companhias circenses representadas por organizações da sociedade civil) e por todos os integrantes do grupo/coletivo. </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440" w:line="360" w:lineRule="auto"/>
        <w:ind w:left="75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Nós, abaixo assinados, DECLARAMOS, sob as penas da lei, que: </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before="154" w:line="360" w:lineRule="auto"/>
        <w:ind w:left="748" w:right="29"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w:t>
      </w:r>
      <w:r w:rsidDel="00000000" w:rsidR="00000000" w:rsidRPr="00000000">
        <w:rPr>
          <w:rFonts w:ascii="Calibri" w:cs="Calibri" w:eastAsia="Calibri" w:hAnsi="Calibri"/>
          <w:color w:val="000000"/>
          <w:highlight w:val="white"/>
          <w:u w:val="single"/>
          <w:rtl w:val="0"/>
        </w:rPr>
        <w:t xml:space="preserve">Não</w:t>
      </w:r>
      <w:r w:rsidDel="00000000" w:rsidR="00000000" w:rsidRPr="00000000">
        <w:rPr>
          <w:rFonts w:ascii="Calibri" w:cs="Calibri" w:eastAsia="Calibri" w:hAnsi="Calibri"/>
          <w:color w:val="000000"/>
          <w:highlight w:val="white"/>
          <w:rtl w:val="0"/>
        </w:rPr>
        <w:t xml:space="preserve"> somos membro dos Poderes Executivo, Legislativo e Judiciário, do Ministério Público, do Tribunal de Contas ou da dirigência de qualquer órgão da Administração Pública Municipal;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before="32" w:line="360" w:lineRule="auto"/>
        <w:ind w:left="740" w:right="27" w:hanging="346"/>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 </w:t>
      </w:r>
      <w:r w:rsidDel="00000000" w:rsidR="00000000" w:rsidRPr="00000000">
        <w:rPr>
          <w:rFonts w:ascii="Calibri" w:cs="Calibri" w:eastAsia="Calibri" w:hAnsi="Calibri"/>
          <w:color w:val="000000"/>
          <w:highlight w:val="white"/>
          <w:u w:val="single"/>
          <w:rtl w:val="0"/>
        </w:rPr>
        <w:t xml:space="preserve">Não</w:t>
      </w:r>
      <w:r w:rsidDel="00000000" w:rsidR="00000000" w:rsidRPr="00000000">
        <w:rPr>
          <w:rFonts w:ascii="Calibri" w:cs="Calibri" w:eastAsia="Calibri" w:hAnsi="Calibri"/>
          <w:color w:val="000000"/>
          <w:highlight w:val="white"/>
          <w:rtl w:val="0"/>
        </w:rPr>
        <w:t xml:space="preserve"> somos cônjuge ou companheiro, nem parente em linha reta, colateral ou por afinidade, até 2º grau de membro dos Poderes Executivo, Legislativo e Judiciário, do Ministério Público, do Tribunal de Contas ou da dirigência de qualquer órgão da Administração Pública Municipal; </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before="32" w:line="360" w:lineRule="auto"/>
        <w:ind w:left="747" w:right="29"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 </w:t>
      </w:r>
      <w:r w:rsidDel="00000000" w:rsidR="00000000" w:rsidRPr="00000000">
        <w:rPr>
          <w:rFonts w:ascii="Calibri" w:cs="Calibri" w:eastAsia="Calibri" w:hAnsi="Calibri"/>
          <w:color w:val="000000"/>
          <w:highlight w:val="white"/>
          <w:u w:val="single"/>
          <w:rtl w:val="0"/>
        </w:rPr>
        <w:t xml:space="preserve">Não</w:t>
      </w:r>
      <w:r w:rsidDel="00000000" w:rsidR="00000000" w:rsidRPr="00000000">
        <w:rPr>
          <w:rFonts w:ascii="Calibri" w:cs="Calibri" w:eastAsia="Calibri" w:hAnsi="Calibri"/>
          <w:color w:val="000000"/>
          <w:highlight w:val="white"/>
          <w:rtl w:val="0"/>
        </w:rPr>
        <w:t xml:space="preserve"> somos servidor ou empregado da Administração Pública Municipal direta ou indireta da cidade de São Paulo, nem ocupante de cargo em comissão, nem sou remunerado pelos cofres municipais dessa cidade;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before="32" w:line="360" w:lineRule="auto"/>
        <w:ind w:left="746" w:right="40" w:hanging="35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 </w:t>
      </w:r>
      <w:r w:rsidDel="00000000" w:rsidR="00000000" w:rsidRPr="00000000">
        <w:rPr>
          <w:rFonts w:ascii="Calibri" w:cs="Calibri" w:eastAsia="Calibri" w:hAnsi="Calibri"/>
          <w:color w:val="000000"/>
          <w:highlight w:val="white"/>
          <w:u w:val="single"/>
          <w:rtl w:val="0"/>
        </w:rPr>
        <w:t xml:space="preserve">Não</w:t>
      </w:r>
      <w:r w:rsidDel="00000000" w:rsidR="00000000" w:rsidRPr="00000000">
        <w:rPr>
          <w:rFonts w:ascii="Calibri" w:cs="Calibri" w:eastAsia="Calibri" w:hAnsi="Calibri"/>
          <w:color w:val="000000"/>
          <w:highlight w:val="white"/>
          <w:rtl w:val="0"/>
        </w:rPr>
        <w:t xml:space="preserve"> somos cônjuge ou parente em linha reta, colateral ou por afinidade, até 2º grau de servidor ou empregado da Administração Pública Municipal lotado na Secretaria Municipal de Cultura, incluindo ocupante de cargo em comissão; </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before="32" w:line="360" w:lineRule="auto"/>
        <w:ind w:left="745" w:right="37" w:hanging="36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e) Estamos regular no dever de prestar contas de eventuais parcerias anteriormente celebradas;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32" w:line="360" w:lineRule="auto"/>
        <w:ind w:left="936" w:right="524" w:hanging="55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f) Não tivemos as contas rejeitadas pela administração pública nos último 5 (cinco) anos; f.1)No caso de rejeição: </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before="32" w:line="360" w:lineRule="auto"/>
        <w:ind w:left="1303" w:right="40" w:firstLine="4.000000000000057"/>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 foi sanada a irregularidade que motivou a rejeição e quitados os débitos eventualmente imputados;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before="32" w:line="360" w:lineRule="auto"/>
        <w:ind w:left="130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 foi reconsiderada ou revista a decisão pela rejeição;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360" w:lineRule="auto"/>
        <w:ind w:left="1301" w:right="34" w:firstLine="5.999999999999943"/>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 a apreciação das contas está pendente de decisão sobre recurso com efeito suspensivo. </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before="32" w:line="360" w:lineRule="auto"/>
        <w:ind w:left="747" w:right="39" w:hanging="364"/>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g) Não tivemos contas de parceria julgadas irregulares ou rejeitadas por Tribunal ou Conselho de Contas de qualquer esfera da federação, em decisão irrecorrível nos últimos 8 (oito) anos;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before="32" w:line="360" w:lineRule="auto"/>
        <w:ind w:left="747" w:right="31" w:hanging="352"/>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h) Não fomos punidos com suspensão de participação em licitação; impedimento de contratar com a administração; declaração de inidoneidade para licitar contratar com a administração pública; suspensão temporária em chamamento público e impedimento de celebrar parceria ou contrato com órgãos e entidades da administração pública municipal; ou declaração de inidoneidade para participar de chamamento público ou celebrar parceria ou contrato com órgãos e entidades de todas as esferas de governo; </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before="32" w:line="360" w:lineRule="auto"/>
        <w:ind w:left="752" w:right="31"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 Não fomos considerados responsáveis por ato de improbidade administrativa que tenha importado enriquecimento ilícito, causado prejuízo ao erário ou atentado contra os princípios da Administração Pública. </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before="32" w:line="360" w:lineRule="auto"/>
        <w:ind w:left="1523"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i.1) Neste caso, </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before="155" w:line="360" w:lineRule="auto"/>
        <w:ind w:left="130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 persistem os prazos estabelecidos para cominação da pena; ou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before="154" w:line="360" w:lineRule="auto"/>
        <w:ind w:left="130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 não persistem os prazos estabelecidos para cominação da pena. </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before="155" w:line="360" w:lineRule="auto"/>
        <w:ind w:left="371" w:right="2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j) Não possuímos qualquer vínculo profissional ou empresarial com membros da Comissão Julgadora ou que sejam parente consanguíneos, colaterais ou por afinidade, até o 2º grau. </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before="467"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w:t>
        <w:tab/>
        <w:tab/>
        <w:t xml:space="preserve">de </w:t>
        <w:tab/>
        <w:tab/>
        <w:tab/>
        <w:t xml:space="preserve">de </w:t>
        <w:tab/>
        <w:tab/>
        <w:t xml:space="preserve">. </w:t>
      </w:r>
    </w:p>
    <w:tbl>
      <w:tblPr>
        <w:tblStyle w:val="Table13"/>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Pessoa Jurídica:</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CNPJ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360" w:lineRule="auto"/>
              <w:ind w:left="10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Sede (endereço completo e CEP):</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Representante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representante(s) legal(is) </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tl w:val="0"/>
        </w:rPr>
      </w:r>
    </w:p>
    <w:tbl>
      <w:tblPr>
        <w:tblStyle w:val="Table14"/>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Núcleo Artístico: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Projeto: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Responsável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Integrantes do Núcleo Artístico: </w:t>
      </w:r>
    </w:p>
    <w:tbl>
      <w:tblPr>
        <w:tblStyle w:val="Table15"/>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3"/>
        <w:gridCol w:w="1155"/>
        <w:gridCol w:w="1155"/>
        <w:gridCol w:w="2297"/>
        <w:gridCol w:w="2688"/>
        <w:tblGridChange w:id="0">
          <w:tblGrid>
            <w:gridCol w:w="2313"/>
            <w:gridCol w:w="1155"/>
            <w:gridCol w:w="1155"/>
            <w:gridCol w:w="2297"/>
            <w:gridCol w:w="268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Civil Completo </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 </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 </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Artístico </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360" w:lineRule="auto"/>
              <w:ind w:left="102"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bl>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before="155"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responsável(is) legal(is) do projeto </w:t>
      </w:r>
    </w:p>
    <w:p w:rsidR="00000000" w:rsidDel="00000000" w:rsidP="00000000" w:rsidRDefault="00000000" w:rsidRPr="00000000" w14:paraId="000001A6">
      <w:pPr>
        <w:spacing w:line="360" w:lineRule="auto"/>
        <w:jc w:val="both"/>
        <w:rPr>
          <w:rFonts w:ascii="Calibri" w:cs="Calibri" w:eastAsia="Calibri" w:hAnsi="Calibri"/>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 [ANEXO 8 - OBRIGATÓRIO] </w:t>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before="154"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DECLARAÇÃO: Inelegibilidade </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360" w:lineRule="auto"/>
        <w:ind w:right="2667"/>
        <w:jc w:val="both"/>
        <w:rPr>
          <w:rFonts w:ascii="Calibri" w:cs="Calibri" w:eastAsia="Calibri" w:hAnsi="Calibri"/>
          <w:b w:val="1"/>
          <w:color w:val="a6a6a6"/>
          <w:highlight w:val="white"/>
        </w:rPr>
      </w:pPr>
      <w:r w:rsidDel="00000000" w:rsidR="00000000" w:rsidRPr="00000000">
        <w:rPr>
          <w:rtl w:val="0"/>
        </w:rPr>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360" w:lineRule="auto"/>
        <w:ind w:right="2667"/>
        <w:jc w:val="both"/>
        <w:rPr>
          <w:rFonts w:ascii="Calibri" w:cs="Calibri" w:eastAsia="Calibri" w:hAnsi="Calibri"/>
          <w:b w:val="1"/>
          <w:color w:val="a6a6a6"/>
          <w:highlight w:val="white"/>
        </w:rPr>
      </w:pPr>
      <w:r w:rsidDel="00000000" w:rsidR="00000000" w:rsidRPr="00000000">
        <w:rPr>
          <w:rFonts w:ascii="Calibri" w:cs="Calibri" w:eastAsia="Calibri" w:hAnsi="Calibri"/>
          <w:b w:val="1"/>
          <w:color w:val="a6a6a6"/>
          <w:highlight w:val="white"/>
          <w:rtl w:val="0"/>
        </w:rPr>
        <w:t xml:space="preserve">INSTRUÇÕES:</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before="4" w:line="360" w:lineRule="auto"/>
        <w:ind w:right="4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obrigatório e deve ser preenchido e entregue no momento da formalização do Termo. </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before="4" w:line="360" w:lineRule="auto"/>
        <w:ind w:right="38"/>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deve ser preenchido e assinado por todos os dirigentes/diretores do proponente </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before="4" w:line="360" w:lineRule="auto"/>
        <w:ind w:right="2491"/>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pessoa jurídica. </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before="440"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w:t>
        <w:tab/>
        <w:tab/>
        <w:t xml:space="preserve">de </w:t>
        <w:tab/>
        <w:tab/>
        <w:tab/>
        <w:t xml:space="preserve">de </w:t>
        <w:tab/>
        <w:tab/>
        <w:t xml:space="preserve">. </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before="590" w:line="360" w:lineRule="auto"/>
        <w:ind w:left="15" w:right="31" w:firstLine="2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Nós, abaixo identificados, dirigentes/diretores da ___________________________(nome da pessoa jurídica), inscrita no CNPJ n.º ______________________________, com sede à ________________________________________________________ (endereço completo), </w:t>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before="468" w:line="360" w:lineRule="auto"/>
        <w:ind w:left="26" w:right="37" w:firstLine="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DECLARAMOS, sob as penas da lei, que temos conhecimento das vedações constantes no artigo 1º do Decreto nº 53.177, de 04 de junho de 2012, que estabelece condições impeditivas para manutenção de contratos e recebimento de verbas do Município nas hipóteses de inelegibilidade, conforme estabelecido na Emenda nº 35 à Lei Orgânica do Município de São Paulo. </w:t>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before="467" w:line="360" w:lineRule="auto"/>
        <w:ind w:left="26" w:right="39" w:firstLine="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DECLARAMOS ter conhecimento de celebração de parceria referente ao projeto “___________” (nome do projeto) inscrito no Programa Municipal de Fomento ao Circo - </w:t>
      </w:r>
      <w:r w:rsidDel="00000000" w:rsidR="00000000" w:rsidRPr="00000000">
        <w:rPr>
          <w:rFonts w:ascii="Calibri" w:cs="Calibri" w:eastAsia="Calibri" w:hAnsi="Calibri"/>
          <w:highlight w:val="white"/>
          <w:rtl w:val="0"/>
        </w:rPr>
        <w:t xml:space="preserve">8</w:t>
      </w:r>
      <w:r w:rsidDel="00000000" w:rsidR="00000000" w:rsidRPr="00000000">
        <w:rPr>
          <w:rFonts w:ascii="Calibri" w:cs="Calibri" w:eastAsia="Calibri" w:hAnsi="Calibri"/>
          <w:color w:val="000000"/>
          <w:highlight w:val="white"/>
          <w:rtl w:val="0"/>
        </w:rPr>
        <w:t xml:space="preserve">ª Edição:</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before="467" w:line="360" w:lineRule="auto"/>
        <w:ind w:left="26" w:right="39" w:firstLine="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 ) NÃO INCORREMOS em nenhuma das hipóteses de inelegibilidade previstas no referido artigo.</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before="467" w:line="360" w:lineRule="auto"/>
        <w:ind w:left="26" w:right="39" w:firstLine="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 ) TEMOS DÚVIDAS se incorro ou não na(s) hipótese(s) de inelegibilidade prevista(s) no(s) inciso(s) ___________ do referido artigo e, por essa razão, apresentamos os documentos, certidões e informações complementares que entendemos necessários à verificação das hipóteses de inelegibilidade. </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before="468"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DECLARAMOS ainda, sob as penas da lei, que as informações aqui prestadas são verdadeiras. </w:t>
      </w:r>
    </w:p>
    <w:tbl>
      <w:tblPr>
        <w:tblStyle w:val="Table16"/>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1"/>
        <w:gridCol w:w="1155"/>
        <w:gridCol w:w="1652"/>
        <w:gridCol w:w="1802"/>
        <w:gridCol w:w="2688"/>
        <w:tblGridChange w:id="0">
          <w:tblGrid>
            <w:gridCol w:w="2311"/>
            <w:gridCol w:w="1155"/>
            <w:gridCol w:w="1652"/>
            <w:gridCol w:w="1802"/>
            <w:gridCol w:w="268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Completo </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 </w:t>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Cargo/Função </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360" w:lineRule="auto"/>
              <w:ind w:left="10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Tel. (DDD+nº) </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360" w:lineRule="auto"/>
              <w:ind w:left="102"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w:t>
            </w:r>
          </w:p>
        </w:tc>
      </w:tr>
    </w:tbl>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color w:val="000000"/>
          <w:highlight w:val="white"/>
        </w:rPr>
      </w:pPr>
      <w:r w:rsidDel="00000000" w:rsidR="00000000" w:rsidRPr="00000000">
        <w:rPr>
          <w:rtl w:val="0"/>
        </w:rPr>
      </w:r>
    </w:p>
    <w:tbl>
      <w:tblPr>
        <w:tblStyle w:val="Table17"/>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1"/>
        <w:gridCol w:w="1155"/>
        <w:gridCol w:w="1652"/>
        <w:gridCol w:w="1802"/>
        <w:gridCol w:w="2688"/>
        <w:tblGridChange w:id="0">
          <w:tblGrid>
            <w:gridCol w:w="2311"/>
            <w:gridCol w:w="1155"/>
            <w:gridCol w:w="1652"/>
            <w:gridCol w:w="1802"/>
            <w:gridCol w:w="268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bl>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tl w:val="0"/>
        </w:rPr>
      </w:r>
    </w:p>
    <w:p w:rsidR="00000000" w:rsidDel="00000000" w:rsidP="00000000" w:rsidRDefault="00000000" w:rsidRPr="00000000" w14:paraId="000001EE">
      <w:pPr>
        <w:spacing w:line="360" w:lineRule="auto"/>
        <w:jc w:val="both"/>
        <w:rPr>
          <w:rFonts w:ascii="Calibri" w:cs="Calibri" w:eastAsia="Calibri" w:hAnsi="Calibri"/>
          <w:b w:val="1"/>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[ANEXO 9 - OBRIGATÓRIO]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before="154"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DECLARAÇÃO: Trabalho de Menores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360" w:lineRule="auto"/>
        <w:ind w:right="2667"/>
        <w:jc w:val="both"/>
        <w:rPr>
          <w:rFonts w:ascii="Calibri" w:cs="Calibri" w:eastAsia="Calibri" w:hAnsi="Calibri"/>
          <w:b w:val="1"/>
          <w:color w:val="a6a6a6"/>
          <w:highlight w:val="white"/>
        </w:rPr>
      </w:pPr>
      <w:r w:rsidDel="00000000" w:rsidR="00000000" w:rsidRPr="00000000">
        <w:rPr>
          <w:rtl w:val="0"/>
        </w:rPr>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360" w:lineRule="auto"/>
        <w:ind w:right="2667"/>
        <w:jc w:val="both"/>
        <w:rPr>
          <w:rFonts w:ascii="Calibri" w:cs="Calibri" w:eastAsia="Calibri" w:hAnsi="Calibri"/>
          <w:b w:val="1"/>
          <w:color w:val="a6a6a6"/>
          <w:highlight w:val="white"/>
        </w:rPr>
      </w:pPr>
      <w:r w:rsidDel="00000000" w:rsidR="00000000" w:rsidRPr="00000000">
        <w:rPr>
          <w:rFonts w:ascii="Calibri" w:cs="Calibri" w:eastAsia="Calibri" w:hAnsi="Calibri"/>
          <w:b w:val="1"/>
          <w:color w:val="a6a6a6"/>
          <w:highlight w:val="white"/>
          <w:rtl w:val="0"/>
        </w:rPr>
        <w:t xml:space="preserve">INSTRUÇÕES:</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before="4" w:line="360" w:lineRule="auto"/>
        <w:ind w:right="4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obrigatório e deve ser preenchido e entregue no momento da formalização do Termo.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before="4" w:line="360" w:lineRule="auto"/>
        <w:ind w:right="28"/>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deve ser preenchido pelo representante da pessoa jurídica proponente e, no caso de grupos ou companhias circenses representadas por organizações da sociedade civil, também pelo representante legal do projeto.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before="440" w:line="360" w:lineRule="auto"/>
        <w:ind w:left="15" w:right="25" w:firstLine="3.99999999999999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________________ </w:t>
      </w:r>
      <w:r w:rsidDel="00000000" w:rsidR="00000000" w:rsidRPr="00000000">
        <w:rPr>
          <w:rFonts w:ascii="Calibri" w:cs="Calibri" w:eastAsia="Calibri" w:hAnsi="Calibri"/>
          <w:i w:val="1"/>
          <w:color w:val="000000"/>
          <w:highlight w:val="white"/>
          <w:rtl w:val="0"/>
        </w:rPr>
        <w:t xml:space="preserve">[identificação da pessoa jurídica]</w:t>
      </w:r>
      <w:r w:rsidDel="00000000" w:rsidR="00000000" w:rsidRPr="00000000">
        <w:rPr>
          <w:rFonts w:ascii="Calibri" w:cs="Calibri" w:eastAsia="Calibri" w:hAnsi="Calibri"/>
          <w:color w:val="000000"/>
          <w:highlight w:val="white"/>
          <w:rtl w:val="0"/>
        </w:rPr>
        <w:t xml:space="preserve">, inscrita no CNPJ n.º ________________, com sede à _____________, por intermédio de seu representante legal ________________, portador(a) da Cédula de Identidade R.G. nº ________________ e inscrito no CPF sob o nº ________________, </w:t>
      </w:r>
      <w:r w:rsidDel="00000000" w:rsidR="00000000" w:rsidRPr="00000000">
        <w:rPr>
          <w:rFonts w:ascii="Calibri" w:cs="Calibri" w:eastAsia="Calibri" w:hAnsi="Calibri"/>
          <w:b w:val="1"/>
          <w:color w:val="000000"/>
          <w:highlight w:val="white"/>
          <w:rtl w:val="0"/>
        </w:rPr>
        <w:t xml:space="preserve">DECLARA</w:t>
      </w:r>
      <w:r w:rsidDel="00000000" w:rsidR="00000000" w:rsidRPr="00000000">
        <w:rPr>
          <w:rFonts w:ascii="Calibri" w:cs="Calibri" w:eastAsia="Calibri" w:hAnsi="Calibri"/>
          <w:color w:val="000000"/>
          <w:highlight w:val="white"/>
          <w:rtl w:val="0"/>
        </w:rPr>
        <w:t xml:space="preserve">, para fins do disposto no inciso VII do art. 35 do Decreto Municipal nº 57.575/2016, que não emprega menor de dezoito anos em trabalho noturno, perigoso ou insalubre e não emprega menor de 16 anos, salvo na condição de aprendiz.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before="468"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de de 2021. </w:t>
      </w:r>
    </w:p>
    <w:tbl>
      <w:tblPr>
        <w:tblStyle w:val="Table18"/>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Pessoa Jurídica:</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CNPJ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360" w:lineRule="auto"/>
              <w:ind w:left="10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Sede (endereço completo e CEP):</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Representante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360" w:lineRule="auto"/>
        <w:ind w:right="61"/>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representante(s) legal(is)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tl w:val="0"/>
        </w:rPr>
      </w:r>
    </w:p>
    <w:tbl>
      <w:tblPr>
        <w:tblStyle w:val="Table19"/>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Núcleo Artístico: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Projeto: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Responsável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responsável(is) legal(is) do projeto </w:t>
      </w:r>
    </w:p>
    <w:p w:rsidR="00000000" w:rsidDel="00000000" w:rsidP="00000000" w:rsidRDefault="00000000" w:rsidRPr="00000000" w14:paraId="0000020E">
      <w:pPr>
        <w:spacing w:line="360" w:lineRule="auto"/>
        <w:jc w:val="both"/>
        <w:rPr>
          <w:rFonts w:ascii="Calibri" w:cs="Calibri" w:eastAsia="Calibri" w:hAnsi="Calibri"/>
          <w:b w:val="1"/>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[ANEXO 10 - OPCIONAL] </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before="154"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INDICAÇÃO DE PESSOA PARA COMPOR COMISSÃO JULGADORA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before="590" w:line="360" w:lineRule="auto"/>
        <w:ind w:left="34" w:right="50" w:firstLine="2.000000000000001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Eu, ________________, portador do RG nº ________________, e do CPF nº ________________, na qualidade de responsável legal do </w:t>
      </w:r>
    </w:p>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before="32" w:line="360" w:lineRule="auto"/>
        <w:ind w:left="36" w:right="39" w:hanging="2.000000000000001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projeto: “________________”, indico para compor a Comissão de Seleção do </w:t>
      </w:r>
      <w:r w:rsidDel="00000000" w:rsidR="00000000" w:rsidRPr="00000000">
        <w:rPr>
          <w:rFonts w:ascii="Calibri" w:cs="Calibri" w:eastAsia="Calibri" w:hAnsi="Calibri"/>
          <w:highlight w:val="white"/>
          <w:rtl w:val="0"/>
        </w:rPr>
        <w:t xml:space="preserve">8</w:t>
      </w:r>
      <w:r w:rsidDel="00000000" w:rsidR="00000000" w:rsidRPr="00000000">
        <w:rPr>
          <w:rFonts w:ascii="Calibri" w:cs="Calibri" w:eastAsia="Calibri" w:hAnsi="Calibri"/>
          <w:color w:val="000000"/>
          <w:highlight w:val="white"/>
          <w:rtl w:val="0"/>
        </w:rPr>
        <w:t xml:space="preserve">ª Edição do Fomento ao Circo na Cidade de São Paulo. </w:t>
      </w:r>
    </w:p>
    <w:tbl>
      <w:tblPr>
        <w:tblStyle w:val="Table20"/>
        <w:tblW w:w="9623.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3"/>
        <w:tblGridChange w:id="0">
          <w:tblGrid>
            <w:gridCol w:w="9623"/>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Completo do Indicado 1:</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line="360" w:lineRule="auto"/>
              <w:ind w:left="10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Telefone:</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w:t>
            </w:r>
          </w:p>
        </w:tc>
      </w:tr>
    </w:tbl>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line="360" w:lineRule="auto"/>
        <w:ind w:left="27" w:right="58" w:firstLine="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Estou ciente que só serão considerados aptos os indicados que contemplarem as regras do edital, em especial, nos aspectos abaixo: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before="32" w:line="360" w:lineRule="auto"/>
        <w:ind w:left="747" w:right="57"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Possuir notório saber em circo, com experiência em criação circense, produção circense, crítica circense, pesquisa circense ou ensino de modalidade circenses;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before="32" w:line="360" w:lineRule="auto"/>
        <w:ind w:left="754" w:right="35"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 não ter apresentado proposta nem ter parentes em primeiro grau e cônjuges que esteja participando de um coletivo ou plano de trabalho concorrente ao programa;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before="467"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w:t>
        <w:tab/>
        <w:tab/>
        <w:t xml:space="preserve">de </w:t>
        <w:tab/>
        <w:tab/>
        <w:tab/>
        <w:t xml:space="preserve">de </w:t>
        <w:tab/>
        <w:tab/>
        <w:t xml:space="preserve">.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before="1025"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before="155"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responsável(is) legal(is) do projeto </w:t>
      </w:r>
    </w:p>
    <w:p w:rsidR="00000000" w:rsidDel="00000000" w:rsidP="00000000" w:rsidRDefault="00000000" w:rsidRPr="00000000" w14:paraId="00000220">
      <w:pPr>
        <w:spacing w:line="360" w:lineRule="auto"/>
        <w:jc w:val="both"/>
        <w:rPr>
          <w:rFonts w:ascii="Calibri" w:cs="Calibri" w:eastAsia="Calibri" w:hAnsi="Calibri"/>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 [ANEXO 11 - OBRIGATÓRIO] </w:t>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before="154"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AUTORIZAÇÃO PARA CRÉDITO EM CONTA CORRENTE </w:t>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line="360" w:lineRule="auto"/>
        <w:ind w:right="2667"/>
        <w:jc w:val="both"/>
        <w:rPr>
          <w:rFonts w:ascii="Calibri" w:cs="Calibri" w:eastAsia="Calibri" w:hAnsi="Calibri"/>
          <w:b w:val="1"/>
          <w:color w:val="a6a6a6"/>
          <w:highlight w:val="white"/>
        </w:rPr>
      </w:pPr>
      <w:r w:rsidDel="00000000" w:rsidR="00000000" w:rsidRPr="00000000">
        <w:rPr>
          <w:rtl w:val="0"/>
        </w:rPr>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360" w:lineRule="auto"/>
        <w:ind w:right="2667"/>
        <w:jc w:val="both"/>
        <w:rPr>
          <w:rFonts w:ascii="Calibri" w:cs="Calibri" w:eastAsia="Calibri" w:hAnsi="Calibri"/>
          <w:b w:val="1"/>
          <w:color w:val="a6a6a6"/>
          <w:highlight w:val="white"/>
        </w:rPr>
      </w:pPr>
      <w:r w:rsidDel="00000000" w:rsidR="00000000" w:rsidRPr="00000000">
        <w:rPr>
          <w:rFonts w:ascii="Calibri" w:cs="Calibri" w:eastAsia="Calibri" w:hAnsi="Calibri"/>
          <w:b w:val="1"/>
          <w:color w:val="a6a6a6"/>
          <w:highlight w:val="white"/>
          <w:rtl w:val="0"/>
        </w:rPr>
        <w:t xml:space="preserve">INSTRUÇÕES:</w:t>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before="4" w:line="360" w:lineRule="auto"/>
        <w:ind w:right="40"/>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Esse anexo deve ser preenchido e entregue no momento da formalização do Termo. </w:t>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before="4" w:line="360" w:lineRule="auto"/>
        <w:ind w:right="28"/>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deve ser preenchido pelo representante da pessoa jurídica proponente e, no caso de grupos ou companhias circenses representados por organizações da sociedade civil, também pelo representante legal do projeto. </w:t>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before="440"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w:t>
        <w:tab/>
        <w:tab/>
        <w:t xml:space="preserve">de </w:t>
        <w:tab/>
        <w:tab/>
        <w:tab/>
        <w:t xml:space="preserve">de </w:t>
        <w:tab/>
        <w:tab/>
        <w:t xml:space="preserve">. </w:t>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before="590" w:line="360" w:lineRule="auto"/>
        <w:ind w:left="2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À SECRETARIA MUNICIPAL DE CULTURA DE SÃO PAULO, </w:t>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before="590" w:line="360" w:lineRule="auto"/>
        <w:ind w:left="31" w:right="47" w:firstLine="3.99999999999999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Eu, abaixo identificado, DECLARO, sob as penas da lei, que foi aberta conta corrente bancária em instituição financeira pública especialmente para os fins do Edital de – Fomento ao Circo - </w:t>
      </w:r>
      <w:r w:rsidDel="00000000" w:rsidR="00000000" w:rsidRPr="00000000">
        <w:rPr>
          <w:rFonts w:ascii="Calibri" w:cs="Calibri" w:eastAsia="Calibri" w:hAnsi="Calibri"/>
          <w:highlight w:val="white"/>
          <w:rtl w:val="0"/>
        </w:rPr>
        <w:t xml:space="preserve">8</w:t>
      </w:r>
      <w:r w:rsidDel="00000000" w:rsidR="00000000" w:rsidRPr="00000000">
        <w:rPr>
          <w:rFonts w:ascii="Calibri" w:cs="Calibri" w:eastAsia="Calibri" w:hAnsi="Calibri"/>
          <w:color w:val="000000"/>
          <w:highlight w:val="white"/>
          <w:rtl w:val="0"/>
        </w:rPr>
        <w:t xml:space="preserve">ª Edição e que está autorizada a transferência de crédito para a referida conta. Informações da conta corrente: </w:t>
      </w:r>
    </w:p>
    <w:tbl>
      <w:tblPr>
        <w:tblStyle w:val="Table21"/>
        <w:tblW w:w="9623.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23"/>
        <w:tblGridChange w:id="0">
          <w:tblGrid>
            <w:gridCol w:w="9623"/>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Banco: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line="360" w:lineRule="auto"/>
              <w:ind w:left="102"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Agência:</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Conta Corrente:</w:t>
            </w:r>
          </w:p>
        </w:tc>
      </w:tr>
    </w:tbl>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bl>
      <w:tblPr>
        <w:tblStyle w:val="Table22"/>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Pessoa Jurídica:</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CNPJ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360" w:lineRule="auto"/>
              <w:ind w:left="10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Sede (endereço completo e CEP):</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Representante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bl>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color w:val="000000"/>
          <w:highlight w:val="white"/>
        </w:rPr>
      </w:pPr>
      <w:r w:rsidDel="00000000" w:rsidR="00000000" w:rsidRPr="00000000">
        <w:rPr>
          <w:rtl w:val="0"/>
        </w:rPr>
      </w:r>
    </w:p>
    <w:tbl>
      <w:tblPr>
        <w:tblStyle w:val="Table23"/>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before="154"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representante(s) legal(is) </w:t>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before="590" w:line="360" w:lineRule="auto"/>
        <w:ind w:left="3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 caso de grupos e companhias circenses representados por organização da sociedade civil: </w:t>
      </w:r>
    </w:p>
    <w:tbl>
      <w:tblPr>
        <w:tblStyle w:val="Table24"/>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Núcleo Artístico: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Projeto: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Responsável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before="155"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responsável(is) legal(is) do projeto </w:t>
      </w:r>
    </w:p>
    <w:p w:rsidR="00000000" w:rsidDel="00000000" w:rsidP="00000000" w:rsidRDefault="00000000" w:rsidRPr="00000000" w14:paraId="00000248">
      <w:pPr>
        <w:spacing w:line="360" w:lineRule="auto"/>
        <w:jc w:val="both"/>
        <w:rPr>
          <w:rFonts w:ascii="Calibri" w:cs="Calibri" w:eastAsia="Calibri" w:hAnsi="Calibri"/>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 [ANEXO 12 - OPCIONAL] </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before="154"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AUTORIZAÇÃO DO AUTOR PARA USO DA OBRA </w:t>
      </w:r>
    </w:p>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before="440" w:line="360" w:lineRule="auto"/>
        <w:ind w:right="2693"/>
        <w:jc w:val="both"/>
        <w:rPr>
          <w:rFonts w:ascii="Calibri" w:cs="Calibri" w:eastAsia="Calibri" w:hAnsi="Calibri"/>
          <w:color w:val="000000"/>
          <w:highlight w:val="white"/>
        </w:rPr>
      </w:pPr>
      <w:r w:rsidDel="00000000" w:rsidR="00000000" w:rsidRPr="00000000">
        <w:rPr>
          <w:rFonts w:ascii="Calibri" w:cs="Calibri" w:eastAsia="Calibri" w:hAnsi="Calibri"/>
          <w:b w:val="1"/>
          <w:color w:val="a6a6a6"/>
          <w:highlight w:val="white"/>
          <w:rtl w:val="0"/>
        </w:rPr>
        <w:t xml:space="preserve">INSTRUÇÕES:</w:t>
      </w:r>
      <w:r w:rsidDel="00000000" w:rsidR="00000000" w:rsidRPr="00000000">
        <w:rPr>
          <w:rtl w:val="0"/>
        </w:rPr>
      </w:r>
    </w:p>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before="4" w:line="360" w:lineRule="auto"/>
        <w:ind w:right="3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obrigatório apenas se o projeto envolver o uso de obras de outras pessoas. </w:t>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before="4" w:line="360" w:lineRule="auto"/>
        <w:ind w:right="31"/>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deverá ser entregue no momento da formalização do Termo. </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before="4" w:line="360" w:lineRule="auto"/>
        <w:ind w:right="28"/>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deverá ser assinado pelo detentor dos direitos patrimoniais de autor da obra utilizada. </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before="440"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de de 2021. </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before="590" w:line="360" w:lineRule="auto"/>
        <w:ind w:left="15" w:right="29" w:firstLine="2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Eu, abaixo assinado, ________________(nome completo), RG n° _______________, CPF n° _________________, residente à _________________, bairro ____________, na cidade de ___________________, RECONHEÇO, sob as penas da Lei nº 9.610/98, ser o único titular dos direitos patrimoniais de autor da obra ______________________________(música, texto, fotografia, gravura, etc), intitulada ________________________. </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before="32" w:line="360" w:lineRule="auto"/>
        <w:ind w:left="15" w:right="40" w:firstLine="3.99999999999999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Através deste instrumento, AUTORIZO a utilização da mencionada obra por ____________________(nome do proponente), RG nº _______________________________, CPF n°_______________________, para sua utilização no projeto inscrito no Programa Municipal de Fomento ao Circo - </w:t>
      </w:r>
      <w:r w:rsidDel="00000000" w:rsidR="00000000" w:rsidRPr="00000000">
        <w:rPr>
          <w:rFonts w:ascii="Calibri" w:cs="Calibri" w:eastAsia="Calibri" w:hAnsi="Calibri"/>
          <w:highlight w:val="white"/>
          <w:rtl w:val="0"/>
        </w:rPr>
        <w:t xml:space="preserve">8</w:t>
      </w:r>
      <w:r w:rsidDel="00000000" w:rsidR="00000000" w:rsidRPr="00000000">
        <w:rPr>
          <w:rFonts w:ascii="Calibri" w:cs="Calibri" w:eastAsia="Calibri" w:hAnsi="Calibri"/>
          <w:color w:val="000000"/>
          <w:highlight w:val="white"/>
          <w:rtl w:val="0"/>
        </w:rPr>
        <w:t xml:space="preserve">ª Edição , nos seguintes termos: </w:t>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before="32" w:line="360" w:lineRule="auto"/>
        <w:ind w:left="15" w:right="80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_________________________________________________________________________ __________________________________________________________________________ __________________________________________________________________________ </w:t>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before="468" w:line="360" w:lineRule="auto"/>
        <w:ind w:left="27" w:right="5" w:hanging="6.000000000000001"/>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autorização objeto deste termo é concedida exclusivamente para a finalidade prevista no parágrafo retro, de forma irrevogável e irretratável, pelo prazo máximo legal de proteção autoral e sem limitação de âmbito territorial, vinculando este(a) e sucessores, nada sendo devido em decorrência da utilização acima referida. Deverá ser indicada a autoria da obra acima referida na publicação da obra. </w:t>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before="32"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before="155" w:line="360" w:lineRule="auto"/>
        <w:ind w:left="31"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 autor ou titular dos direitos autorais da obra) </w:t>
      </w:r>
    </w:p>
    <w:p w:rsidR="00000000" w:rsidDel="00000000" w:rsidP="00000000" w:rsidRDefault="00000000" w:rsidRPr="00000000" w14:paraId="00000256">
      <w:pPr>
        <w:spacing w:line="360" w:lineRule="auto"/>
        <w:jc w:val="both"/>
        <w:rPr>
          <w:rFonts w:ascii="Calibri" w:cs="Calibri" w:eastAsia="Calibri" w:hAnsi="Calibri"/>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 [ANEXO 13] </w:t>
      </w:r>
    </w:p>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before="154"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TERMO DE CESSÃO DE DIREITO DE USO DE IMAGEM </w:t>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before="440" w:line="360" w:lineRule="auto"/>
        <w:ind w:right="2693"/>
        <w:jc w:val="both"/>
        <w:rPr>
          <w:rFonts w:ascii="Calibri" w:cs="Calibri" w:eastAsia="Calibri" w:hAnsi="Calibri"/>
          <w:color w:val="a6a6a6"/>
          <w:highlight w:val="white"/>
        </w:rPr>
      </w:pPr>
      <w:r w:rsidDel="00000000" w:rsidR="00000000" w:rsidRPr="00000000">
        <w:rPr>
          <w:rFonts w:ascii="Calibri" w:cs="Calibri" w:eastAsia="Calibri" w:hAnsi="Calibri"/>
          <w:b w:val="1"/>
          <w:color w:val="a6a6a6"/>
          <w:highlight w:val="white"/>
          <w:rtl w:val="0"/>
        </w:rPr>
        <w:t xml:space="preserve">INSTRUÇÕES:</w:t>
      </w:r>
      <w:r w:rsidDel="00000000" w:rsidR="00000000" w:rsidRPr="00000000">
        <w:rPr>
          <w:rtl w:val="0"/>
        </w:rPr>
      </w:r>
    </w:p>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before="4" w:line="360" w:lineRule="auto"/>
        <w:ind w:right="45"/>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é obrigatório e deve ser preenchido e entregue no momento da formalização do Termo. </w:t>
      </w:r>
    </w:p>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before="4" w:line="360" w:lineRule="auto"/>
        <w:ind w:right="28"/>
        <w:jc w:val="both"/>
        <w:rPr>
          <w:rFonts w:ascii="Calibri" w:cs="Calibri" w:eastAsia="Calibri" w:hAnsi="Calibri"/>
          <w:color w:val="a6a6a6"/>
          <w:highlight w:val="white"/>
        </w:rPr>
      </w:pPr>
      <w:r w:rsidDel="00000000" w:rsidR="00000000" w:rsidRPr="00000000">
        <w:rPr>
          <w:rFonts w:ascii="Calibri" w:cs="Calibri" w:eastAsia="Calibri" w:hAnsi="Calibri"/>
          <w:color w:val="a6a6a6"/>
          <w:highlight w:val="white"/>
          <w:rtl w:val="0"/>
        </w:rPr>
        <w:t xml:space="preserve">- Este anexo deve ser preenchido pelo representante da pessoa jurídica proponente e, no caso de grupos ou companhias circenses representadas por organizações da sociedade civil, também pelo representante legal do projeto e pelos integrantes do grupo de artistas. </w:t>
      </w:r>
    </w:p>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before="440" w:line="360" w:lineRule="auto"/>
        <w:ind w:left="2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São Paulo, de de 2021. </w:t>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before="590" w:line="360" w:lineRule="auto"/>
        <w:ind w:left="32" w:right="29" w:firstLine="3.99999999999999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Nós, abaixo identificados, AUTORIZAMOS, sem qualquer ônus, o uso da nossa imagem pela Prefeitura Municipal da Cidade de São Paulo para fins de divulgação e publicidade do projeto “_________________”, inscrito no Programa Municipal de Fomento ao Circo - </w:t>
      </w:r>
      <w:r w:rsidDel="00000000" w:rsidR="00000000" w:rsidRPr="00000000">
        <w:rPr>
          <w:rFonts w:ascii="Calibri" w:cs="Calibri" w:eastAsia="Calibri" w:hAnsi="Calibri"/>
          <w:highlight w:val="white"/>
          <w:rtl w:val="0"/>
        </w:rPr>
        <w:t xml:space="preserve">8</w:t>
      </w:r>
      <w:r w:rsidDel="00000000" w:rsidR="00000000" w:rsidRPr="00000000">
        <w:rPr>
          <w:rFonts w:ascii="Calibri" w:cs="Calibri" w:eastAsia="Calibri" w:hAnsi="Calibri"/>
          <w:color w:val="000000"/>
          <w:highlight w:val="white"/>
          <w:rtl w:val="0"/>
        </w:rPr>
        <w:t xml:space="preserve">ª Edição. </w:t>
      </w:r>
    </w:p>
    <w:tbl>
      <w:tblPr>
        <w:tblStyle w:val="Table25"/>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Pessoa Jurídica:</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CNPJ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line="360" w:lineRule="auto"/>
              <w:ind w:left="10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Sede (endereço completo e CEP):</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Representante Legal:</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nº:</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Celular:</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E-Mail:</w:t>
            </w:r>
          </w:p>
        </w:tc>
      </w:tr>
    </w:tbl>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before="155"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representante(s) legal(is) </w:t>
      </w:r>
    </w:p>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before="155" w:line="360" w:lineRule="auto"/>
        <w:ind w:left="27" w:firstLine="0"/>
        <w:jc w:val="both"/>
        <w:rPr>
          <w:rFonts w:ascii="Calibri" w:cs="Calibri" w:eastAsia="Calibri" w:hAnsi="Calibri"/>
          <w:color w:val="000000"/>
          <w:highlight w:val="white"/>
        </w:rPr>
      </w:pPr>
      <w:r w:rsidDel="00000000" w:rsidR="00000000" w:rsidRPr="00000000">
        <w:rPr>
          <w:rtl w:val="0"/>
        </w:rPr>
      </w:r>
    </w:p>
    <w:tbl>
      <w:tblPr>
        <w:tblStyle w:val="Table26"/>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8"/>
        <w:tblGridChange w:id="0">
          <w:tblGrid>
            <w:gridCol w:w="9608"/>
          </w:tblGrid>
        </w:tblGridChange>
      </w:tblGrid>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Núcleo Artístico:</w:t>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Projeto:</w:t>
            </w:r>
          </w:p>
        </w:tc>
      </w:tr>
    </w:tbl>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Integrantes do Núcleo Artístico: </w:t>
      </w:r>
    </w:p>
    <w:tbl>
      <w:tblPr>
        <w:tblStyle w:val="Table27"/>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3"/>
        <w:gridCol w:w="1155"/>
        <w:gridCol w:w="1155"/>
        <w:gridCol w:w="2297"/>
        <w:gridCol w:w="2688"/>
        <w:tblGridChange w:id="0">
          <w:tblGrid>
            <w:gridCol w:w="2313"/>
            <w:gridCol w:w="1155"/>
            <w:gridCol w:w="1155"/>
            <w:gridCol w:w="2297"/>
            <w:gridCol w:w="2688"/>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Civil Completo </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 </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 </w:t>
            </w:r>
          </w:p>
        </w:tc>
        <w:tc>
          <w:tcPr>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Artístico </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line="360" w:lineRule="auto"/>
              <w:ind w:left="102"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bl>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Integrantes do Ficha Técnica: </w:t>
      </w:r>
    </w:p>
    <w:tbl>
      <w:tblPr>
        <w:tblStyle w:val="Table28"/>
        <w:tblW w:w="9608.0" w:type="dxa"/>
        <w:jc w:val="left"/>
        <w:tblInd w:w="2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3"/>
        <w:gridCol w:w="1155"/>
        <w:gridCol w:w="1155"/>
        <w:gridCol w:w="2297"/>
        <w:gridCol w:w="2688"/>
        <w:tblGridChange w:id="0">
          <w:tblGrid>
            <w:gridCol w:w="2313"/>
            <w:gridCol w:w="1155"/>
            <w:gridCol w:w="1155"/>
            <w:gridCol w:w="2297"/>
            <w:gridCol w:w="2688"/>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Civil Completo </w:t>
            </w:r>
          </w:p>
        </w:tc>
        <w:tc>
          <w:tcPr>
            <w:shd w:fill="auto" w:val="clear"/>
            <w:tcMar>
              <w:top w:w="100.0" w:type="dxa"/>
              <w:left w:w="100.0" w:type="dxa"/>
              <w:bottom w:w="100.0" w:type="dxa"/>
              <w:right w:w="100.0" w:type="dxa"/>
            </w:tcMar>
          </w:tcPr>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 </w:t>
            </w:r>
          </w:p>
        </w:tc>
        <w:tc>
          <w:tcPr>
            <w:shd w:fill="auto" w:val="clear"/>
            <w:tcMar>
              <w:top w:w="100.0" w:type="dxa"/>
              <w:left w:w="100.0" w:type="dxa"/>
              <w:bottom w:w="100.0" w:type="dxa"/>
              <w:right w:w="100.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360" w:lineRule="auto"/>
              <w:ind w:left="11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CPF n° </w:t>
            </w:r>
          </w:p>
        </w:tc>
        <w:tc>
          <w:tcPr>
            <w:shd w:fill="auto" w:val="clear"/>
            <w:tcMar>
              <w:top w:w="100.0" w:type="dxa"/>
              <w:left w:w="100.0" w:type="dxa"/>
              <w:bottom w:w="100.0" w:type="dxa"/>
              <w:right w:w="100.0" w:type="dxa"/>
            </w:tcMar>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360" w:lineRule="auto"/>
              <w:ind w:left="11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Artístico </w:t>
            </w:r>
          </w:p>
        </w:tc>
        <w:tc>
          <w:tcPr>
            <w:shd w:fill="auto" w:val="clear"/>
            <w:tcMar>
              <w:top w:w="100.0" w:type="dxa"/>
              <w:left w:w="100.0" w:type="dxa"/>
              <w:bottom w:w="100.0" w:type="dxa"/>
              <w:right w:w="100.0" w:type="dxa"/>
            </w:tcMar>
          </w:tcPr>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360" w:lineRule="auto"/>
              <w:ind w:left="102"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tc>
      </w:tr>
    </w:tbl>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________________________________________ </w:t>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before="155" w:line="360" w:lineRule="auto"/>
        <w:ind w:lef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assinatura do(s) responsável(is) legal(is) do projeto </w:t>
      </w:r>
      <w:r w:rsidDel="00000000" w:rsidR="00000000" w:rsidRPr="00000000">
        <w:br w:type="page"/>
      </w:r>
      <w:r w:rsidDel="00000000" w:rsidR="00000000" w:rsidRPr="00000000">
        <w:rPr>
          <w:rtl w:val="0"/>
        </w:rPr>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 [ANEXO 14 - OBRIGATÓRIO] </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before="155" w:line="360" w:lineRule="auto"/>
        <w:ind w:left="453" w:right="486"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Declaração referente às Penalidades previstas nos inciso III e IV do Art. 87 da Lei Federal 8.666/93 </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before="32" w:line="360" w:lineRule="auto"/>
        <w:ind w:right="32"/>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Obrigatório para a inscrição </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before="590" w:line="360" w:lineRule="auto"/>
        <w:ind w:left="27" w:right="25" w:hanging="7.000000000000002"/>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[identificação do parceiro], localizada(o) na(o) [endereço completo], devidamente inscrita(o) sob o CNPJ nº ___________, por meio de seu representante legal [identificação do representante], portador(a) da Cédula de Identidade R.G. nº ________ e inscrito no CPF/ME sob o nº _______, DECLARA, sob as penas da lei, que não cumpre as sanções previstas nos incisos III e IV do art. 87 da Lei 8.666/93. </w:t>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before="903"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Local-UF, ____ de ______________ de 20___. </w:t>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before="1025" w:line="360" w:lineRule="auto"/>
        <w:ind w:left="3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before="155" w:line="360" w:lineRule="auto"/>
        <w:ind w:left="31"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(Nome e Cargo do Representante Legal da pessoa jurídica) </w:t>
      </w:r>
    </w:p>
    <w:p w:rsidR="00000000" w:rsidDel="00000000" w:rsidP="00000000" w:rsidRDefault="00000000" w:rsidRPr="00000000" w14:paraId="000002E7">
      <w:pPr>
        <w:spacing w:line="360" w:lineRule="auto"/>
        <w:jc w:val="both"/>
        <w:rPr>
          <w:rFonts w:ascii="Calibri" w:cs="Calibri" w:eastAsia="Calibri" w:hAnsi="Calibri"/>
          <w:color w:val="00000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line="360" w:lineRule="auto"/>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 [ANEXO 15 - MINUTA DO TERMO DE FOMENTO] </w:t>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before="590"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PROCESSO Nº ___________ </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before="590" w:line="360" w:lineRule="auto"/>
        <w:ind w:left="2282" w:right="27" w:firstLine="1.9999999999998863"/>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TERMO DE FOMENTO FORMALIZADO ENTRE A PREFEITURA DO MUNICÍPIO DE SÃO PAULO, ATRAVÉS DA SECRETARIA MUNICIPAL DE CULTURA E ____________________________________, COM FUNDAMENTO NA LEI MUNICIPAL Nº 16.598/2016, OBSERVADAS AS DISPOSIÇÕES DA LEI FEDERAL N.º 13.019/14, DO DECRETO MUNICIPAL Nº 57.575/2016 e Decreto 51.300/2010. </w:t>
      </w:r>
    </w:p>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before="878" w:line="360" w:lineRule="auto"/>
        <w:ind w:left="24" w:firstLine="1436"/>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PREFEITURA DO MUNICÍPIO DE SÃO PAULO, POR MEIO DA SECRETARIA MUNICIPAL DE CULTURA, DORAVANTE DENOMINADA SIMPLESMENTE PMSP/SMC, INSCRITA NO CNPJ SOB Nº 49.269.244.0001-63, COM SEDE NESTA CAPITAL, NA RUA LIBERO BADARÓ, 346 - CENTRO, NESTE ATO REPRESENTADA PELA SR.(A) CHEFE DE GABINETE ........................., COM FUNDAMENTO NA PORTARIA SMC/PMSP Nº 74/2010, E DO OUTRO LADO O PARCEIRO ........................., CNPJ Nº ........................., SITUADO NA ........................., NESTE ATO REPRESENTADO POR ......................... (REPRESENTANTE LEGAL), RG Nº ........................., CPF Nº ........................., DORAVANTE DENOMINADA SIMPLESMENTE PARCEIRO, TENDO EM VISTA A HOMOLOGAÇÃO DO RESULTADO DO EDITAL DE FOMENTO AO CIRCO 7° EDIÇÃO PELA SRA. SECRETÁRIA MUNICIPAL DE CULTURA PUBLICADA NO D.O.C. EM ...../...../....., TÊM ENTRE SI JUSTO E ACORDADO O PRESENTE TERMO DE FOMENTO (“TERMO”), EM OBSERVÂNCIA DO DECRETO MUNICIPAL Nº 51.300/2010, DAS DISPOSIÇÕES DA LEI FEDERAL Nº 13.019 E DO DECRETO MUNICIPAL Nº 57.575/2016 E DEMAIS NORMAS APLICÁVEIS: </w:t>
      </w:r>
    </w:p>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before="468" w:line="360" w:lineRule="auto"/>
        <w:ind w:left="25"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CLÁUSULA PRIMEIRA – DO OBJETO </w:t>
      </w:r>
    </w:p>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before="155" w:line="360" w:lineRule="auto"/>
        <w:ind w:left="27" w:right="34" w:firstLine="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1.1 Estabelecer a parceria dos partícipes, mediante comunhão de esforços e recursos, para a execução do projeto artístico-cultural denominado </w:t>
      </w:r>
      <w:r w:rsidDel="00000000" w:rsidR="00000000" w:rsidRPr="00000000">
        <w:rPr>
          <w:rFonts w:ascii="Calibri" w:cs="Calibri" w:eastAsia="Calibri" w:hAnsi="Calibri"/>
          <w:b w:val="1"/>
          <w:color w:val="000000"/>
          <w:highlight w:val="white"/>
          <w:rtl w:val="0"/>
        </w:rPr>
        <w:t xml:space="preserve">“____________________” </w:t>
      </w:r>
      <w:r w:rsidDel="00000000" w:rsidR="00000000" w:rsidRPr="00000000">
        <w:rPr>
          <w:rFonts w:ascii="Calibri" w:cs="Calibri" w:eastAsia="Calibri" w:hAnsi="Calibri"/>
          <w:color w:val="000000"/>
          <w:highlight w:val="white"/>
          <w:rtl w:val="0"/>
        </w:rPr>
        <w:t xml:space="preserve">apresentado pelo núcleo artístico ______________, representado pelo(a) Sr(a) ____________________________, RG: __________________ e CPF: ________________ selecionado nos termos da Lei Municipal nº 16.598/2016 e Edital nº </w:t>
      </w:r>
      <w:r w:rsidDel="00000000" w:rsidR="00000000" w:rsidRPr="00000000">
        <w:rPr>
          <w:rFonts w:ascii="Calibri" w:cs="Calibri" w:eastAsia="Calibri" w:hAnsi="Calibri"/>
          <w:highlight w:val="white"/>
          <w:rtl w:val="0"/>
        </w:rPr>
        <w:t xml:space="preserve">04</w:t>
      </w:r>
      <w:r w:rsidDel="00000000" w:rsidR="00000000" w:rsidRPr="00000000">
        <w:rPr>
          <w:rFonts w:ascii="Calibri" w:cs="Calibri" w:eastAsia="Calibri" w:hAnsi="Calibri"/>
          <w:color w:val="000000"/>
          <w:highlight w:val="white"/>
          <w:rtl w:val="0"/>
        </w:rPr>
        <w:t xml:space="preserve">/202</w:t>
      </w:r>
      <w:r w:rsidDel="00000000" w:rsidR="00000000" w:rsidRPr="00000000">
        <w:rPr>
          <w:rFonts w:ascii="Calibri" w:cs="Calibri" w:eastAsia="Calibri" w:hAnsi="Calibri"/>
          <w:highlight w:val="white"/>
          <w:rtl w:val="0"/>
        </w:rPr>
        <w:t xml:space="preserve">2</w:t>
      </w:r>
      <w:r w:rsidDel="00000000" w:rsidR="00000000" w:rsidRPr="00000000">
        <w:rPr>
          <w:rFonts w:ascii="Calibri" w:cs="Calibri" w:eastAsia="Calibri" w:hAnsi="Calibri"/>
          <w:color w:val="000000"/>
          <w:highlight w:val="white"/>
          <w:rtl w:val="0"/>
        </w:rPr>
        <w:t xml:space="preserve">/SMC/CFOC/SFA – </w:t>
      </w:r>
      <w:r w:rsidDel="00000000" w:rsidR="00000000" w:rsidRPr="00000000">
        <w:rPr>
          <w:rFonts w:ascii="Calibri" w:cs="Calibri" w:eastAsia="Calibri" w:hAnsi="Calibri"/>
          <w:highlight w:val="white"/>
          <w:rtl w:val="0"/>
        </w:rPr>
        <w:t xml:space="preserve">8</w:t>
      </w:r>
      <w:r w:rsidDel="00000000" w:rsidR="00000000" w:rsidRPr="00000000">
        <w:rPr>
          <w:rFonts w:ascii="Calibri" w:cs="Calibri" w:eastAsia="Calibri" w:hAnsi="Calibri"/>
          <w:color w:val="000000"/>
          <w:highlight w:val="white"/>
          <w:rtl w:val="0"/>
        </w:rPr>
        <w:t xml:space="preserve">ª Edição do Programa Municipal de Fomento ao Circo para a Cidade de São Paulo. </w:t>
      </w:r>
    </w:p>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line="360" w:lineRule="auto"/>
        <w:ind w:left="748" w:right="9" w:firstLine="9.000000000000057"/>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1.1.1 A PARCEIRA obriga-se a executar o projeto referido de acordo com o especificado em documento SEI __________ do processo administrativo supracitado. </w:t>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before="467"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1.2 O projeto é parte integrante deste termo independente de transcrição. </w:t>
      </w:r>
    </w:p>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before="590" w:line="360" w:lineRule="auto"/>
        <w:ind w:left="25"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CLÁUSULA SEGUNDA – DO PERÍODO </w:t>
      </w:r>
    </w:p>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before="155" w:line="360" w:lineRule="auto"/>
        <w:ind w:left="20" w:right="30" w:firstLine="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2.1 O período de realização do projeto será de _____ meses, contados a partir da data de recebimento do depósito da primeira parcela do aporte financeiro, sendo que as datas de início e fim referentes às 03 (três) etapas do projeto serão definidas de acordo com as etapas previstas no plano de trabalho, considerando a data de início. </w:t>
      </w:r>
    </w:p>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before="467" w:line="360" w:lineRule="auto"/>
        <w:ind w:left="26" w:right="25" w:firstLine="2.000000000000001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2.2 Para estabelecimento das datas do cronograma, após a liberação da 1ª parcela, os representantes legais da PARCEIRA e do Núcleo Artístico responsável pelo projeto serão chamados a comparecer à Secretaria Municipal de Cultura para formalizar termo de fixação das datas de início e fim de cada etapa do projeto, que passará a integrar o presente termo, o complementando. </w:t>
      </w:r>
    </w:p>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before="467" w:line="360" w:lineRule="auto"/>
        <w:ind w:left="745" w:right="32" w:firstLine="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2.2.1 Em caso de necessidade de prorrogação do prazo, conforme previsto no artigo 36º do Decreto Municipal nº 57.575/2016 de finalização do projeto, faz-se necessária prévia solicitação com antecedência mínima de 30 (trinta) dias, devidamente justificada, à Secretaria Municipal de Cultura, que analisará o pedido e encaminhará à autoridade competente, que decidirá a respeito, ouvida a área técnica responsável pelo acompanhamento do projeto. </w:t>
      </w:r>
    </w:p>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before="467" w:line="360" w:lineRule="auto"/>
        <w:ind w:left="27" w:right="29" w:firstLine="2.000000000000001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2.3 O período de vigência da parceria será o período de realização do projeto, mas apenas após aprovação do Relatório Final de Atividades estará a PARCEIRA desobrigada das cláusulas do presente termo e do edital correspondente. </w:t>
      </w:r>
    </w:p>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before="467" w:line="360" w:lineRule="auto"/>
        <w:ind w:left="25"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CLÁUSULA TERCEIRA – DAS OBRIGAÇÕES DA PMSP/SMC: </w:t>
      </w:r>
    </w:p>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before="155" w:line="360" w:lineRule="auto"/>
        <w:ind w:left="31" w:right="31" w:hanging="2.9999999999999982"/>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3.1 Conceder aporte financeiro no valor de </w:t>
      </w:r>
      <w:r w:rsidDel="00000000" w:rsidR="00000000" w:rsidRPr="00000000">
        <w:rPr>
          <w:rFonts w:ascii="Calibri" w:cs="Calibri" w:eastAsia="Calibri" w:hAnsi="Calibri"/>
          <w:b w:val="1"/>
          <w:color w:val="000000"/>
          <w:highlight w:val="white"/>
          <w:rtl w:val="0"/>
        </w:rPr>
        <w:t xml:space="preserve">R$ _________ (____________) </w:t>
      </w:r>
      <w:r w:rsidDel="00000000" w:rsidR="00000000" w:rsidRPr="00000000">
        <w:rPr>
          <w:rFonts w:ascii="Calibri" w:cs="Calibri" w:eastAsia="Calibri" w:hAnsi="Calibri"/>
          <w:color w:val="000000"/>
          <w:highlight w:val="white"/>
          <w:rtl w:val="0"/>
        </w:rPr>
        <w:t xml:space="preserve">a ser liberado em 03 (três) parcelas, a saber: </w:t>
      </w:r>
    </w:p>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line="360" w:lineRule="auto"/>
        <w:ind w:left="26" w:right="54" w:firstLine="0"/>
        <w:jc w:val="both"/>
        <w:rPr>
          <w:rFonts w:ascii="Calibri" w:cs="Calibri" w:eastAsia="Calibri" w:hAnsi="Calibri"/>
          <w:color w:val="000000"/>
          <w:highlight w:val="white"/>
        </w:rPr>
      </w:pPr>
      <w:r w:rsidDel="00000000" w:rsidR="00000000" w:rsidRPr="00000000">
        <w:rPr>
          <w:rFonts w:ascii="Calibri" w:cs="Calibri" w:eastAsia="Calibri" w:hAnsi="Calibri"/>
          <w:b w:val="1"/>
          <w:color w:val="000000"/>
          <w:highlight w:val="white"/>
          <w:rtl w:val="0"/>
        </w:rPr>
        <w:t xml:space="preserve">1ª PARCELA</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b w:val="1"/>
          <w:color w:val="000000"/>
          <w:highlight w:val="white"/>
          <w:rtl w:val="0"/>
        </w:rPr>
        <w:t xml:space="preserve">R$ _______ (__________) </w:t>
      </w:r>
      <w:r w:rsidDel="00000000" w:rsidR="00000000" w:rsidRPr="00000000">
        <w:rPr>
          <w:rFonts w:ascii="Calibri" w:cs="Calibri" w:eastAsia="Calibri" w:hAnsi="Calibri"/>
          <w:color w:val="000000"/>
          <w:highlight w:val="white"/>
          <w:rtl w:val="0"/>
        </w:rPr>
        <w:t xml:space="preserve">liberáveis a partir da assinatura do Termo de Fomento, correspondente a 40% (quarenta por cento) do orçamento aprovado pela Comissão Julgadora; </w:t>
      </w:r>
    </w:p>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before="467" w:line="360" w:lineRule="auto"/>
        <w:ind w:left="20" w:right="27" w:firstLine="6.000000000000001"/>
        <w:jc w:val="both"/>
        <w:rPr>
          <w:rFonts w:ascii="Calibri" w:cs="Calibri" w:eastAsia="Calibri" w:hAnsi="Calibri"/>
          <w:color w:val="000000"/>
          <w:highlight w:val="white"/>
        </w:rPr>
      </w:pPr>
      <w:r w:rsidDel="00000000" w:rsidR="00000000" w:rsidRPr="00000000">
        <w:rPr>
          <w:rFonts w:ascii="Calibri" w:cs="Calibri" w:eastAsia="Calibri" w:hAnsi="Calibri"/>
          <w:b w:val="1"/>
          <w:color w:val="000000"/>
          <w:highlight w:val="white"/>
          <w:rtl w:val="0"/>
        </w:rPr>
        <w:t xml:space="preserve">2ª PARCELA</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b w:val="1"/>
          <w:color w:val="000000"/>
          <w:highlight w:val="white"/>
          <w:rtl w:val="0"/>
        </w:rPr>
        <w:t xml:space="preserve">R$ ________ (__________) </w:t>
      </w:r>
      <w:r w:rsidDel="00000000" w:rsidR="00000000" w:rsidRPr="00000000">
        <w:rPr>
          <w:rFonts w:ascii="Calibri" w:cs="Calibri" w:eastAsia="Calibri" w:hAnsi="Calibri"/>
          <w:color w:val="000000"/>
          <w:highlight w:val="white"/>
          <w:rtl w:val="0"/>
        </w:rPr>
        <w:t xml:space="preserve">correspondente a 40% (quarenta por cento) do orçamento aprovado pela Comissão Julgadora, liberáveis no início da segunda etapa do cronograma financeiro do projeto, uma vez aprovado o relatório parcial das atividades da primeira etapa de trabalho, podendo ser paga no exercício de 2021, a depender do cronograma de trabalho apresentado. </w:t>
      </w:r>
    </w:p>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before="467" w:line="360" w:lineRule="auto"/>
        <w:ind w:left="27" w:right="39" w:firstLine="0"/>
        <w:jc w:val="both"/>
        <w:rPr>
          <w:rFonts w:ascii="Calibri" w:cs="Calibri" w:eastAsia="Calibri" w:hAnsi="Calibri"/>
          <w:color w:val="000000"/>
          <w:highlight w:val="white"/>
        </w:rPr>
      </w:pPr>
      <w:r w:rsidDel="00000000" w:rsidR="00000000" w:rsidRPr="00000000">
        <w:rPr>
          <w:rFonts w:ascii="Calibri" w:cs="Calibri" w:eastAsia="Calibri" w:hAnsi="Calibri"/>
          <w:b w:val="1"/>
          <w:color w:val="000000"/>
          <w:highlight w:val="white"/>
          <w:rtl w:val="0"/>
        </w:rPr>
        <w:t xml:space="preserve">3ª e ÚLTIMA PARCELA</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b w:val="1"/>
          <w:color w:val="000000"/>
          <w:highlight w:val="white"/>
          <w:rtl w:val="0"/>
        </w:rPr>
        <w:t xml:space="preserve">R$ _________ (_____________) </w:t>
      </w:r>
      <w:r w:rsidDel="00000000" w:rsidR="00000000" w:rsidRPr="00000000">
        <w:rPr>
          <w:rFonts w:ascii="Calibri" w:cs="Calibri" w:eastAsia="Calibri" w:hAnsi="Calibri"/>
          <w:color w:val="000000"/>
          <w:highlight w:val="white"/>
          <w:rtl w:val="0"/>
        </w:rPr>
        <w:t xml:space="preserve">correspondente a 20% (vinte por cento) do orçamento aprovado pela Comissão Julgadora liberáveis ao término do projeto, uma vez aprovado o relatório parcial referente à 2ª e 3ª etapa do plano de trabalho. </w:t>
      </w:r>
    </w:p>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before="468" w:line="360" w:lineRule="auto"/>
        <w:ind w:left="875" w:right="41" w:firstLine="7.999999999999972"/>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3.1.1 Os rendimentos de ativos financeiros serão aplicados no objeto da parceria, estando sujeitos às mesmas condições de conclusão do projeto exigidas para os recursos transferidos.  </w:t>
      </w:r>
    </w:p>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before="32" w:line="360" w:lineRule="auto"/>
        <w:ind w:left="876" w:right="33" w:firstLine="7.00000000000002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3.1.2 Quando da conclusão, denúncia, rescisão ou extinção da parceria, os saldos financeiros remanescentes, inclusive os provenientes das receitas obtidas em aplicações financeiras, serão devolvidos e depositados no Fundo Especial de Promoção de Atividades Culturais – FEPAC, no prazo improrrogável de 30 (trinta) dias contados da data correspondente. </w:t>
      </w:r>
    </w:p>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before="32" w:line="360" w:lineRule="auto"/>
        <w:ind w:left="882" w:right="33" w:firstLine="0.9999999999999432"/>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3.1.3 Os recursos financeiros transferidos, enquanto não utilizados, serão obrigatoriamente e sempre que possível aplicado no mercado financeiro, em operações lastreadas em títulos públicos federais, estaduais ou municipais, através do Sistema Eletrônico de Liquidação e Custódia – SELIC e/ou Caderneta de Poupança. </w:t>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before="468" w:line="360" w:lineRule="auto"/>
        <w:ind w:left="36" w:right="30" w:hanging="8.000000000000004"/>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3.2. Acompanhar a realização do plano de trabalho a partir dos relatórios apresentados pela PARCEIRA. </w:t>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line="360" w:lineRule="auto"/>
        <w:ind w:left="34" w:right="31" w:hanging="6.000000000000001"/>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3.3. Tomar as medidas necessárias para o fiel cumprimento da Cláusula Quinta, nos termos da legislação pertinente. </w:t>
      </w:r>
    </w:p>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before="467" w:line="360" w:lineRule="auto"/>
        <w:ind w:left="36" w:right="44" w:hanging="8.000000000000004"/>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3.4 Um representante técnico da equipe da Supervisão de Fomento às Artes da Secretaria Municipal de Cultura monitorará os projetos contemplados, devendo: </w:t>
      </w:r>
    </w:p>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before="467" w:line="360" w:lineRule="auto"/>
        <w:ind w:left="754" w:right="41" w:hanging="367"/>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Verificar se o parceiro notifica previamente a Secretaria Municipal de Cultura sobre a realização das estreias, espetáculos, atividades entre outros. </w:t>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before="32" w:line="360" w:lineRule="auto"/>
        <w:ind w:left="387" w:right="51" w:firstLine="7.00000000000002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 Acompanhar pelo menos uma apresentação/ atividade de cada um dos parceiros contemplados, verificando se a execução é compatível com o Plano de Trabalho aprovado.</w:t>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before="32" w:line="360" w:lineRule="auto"/>
        <w:ind w:left="387" w:right="51" w:firstLine="7.00000000000002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 c) Emitir parecer técnico sobre o item “b” e juntar ao processo administrativo. </w:t>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before="467" w:line="360" w:lineRule="auto"/>
        <w:ind w:left="34" w:right="30" w:firstLine="42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3.4.1 O monitoramento e a avaliação do cumprimento do objeto deverá considerar os mecanismos de escuta ao público-alvo acerca dos serviços efetivamente oferecidos no âmbito da parceria, aferindo-se o padrão de qualidade definido em consonância com o plano de trabalho. </w:t>
      </w:r>
    </w:p>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before="467" w:line="360" w:lineRule="auto"/>
        <w:ind w:left="25"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CLÁUSULA QUARTA – DAS OBRIGAÇÕES DA PARCEIRA </w:t>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before="155" w:line="360" w:lineRule="auto"/>
        <w:ind w:left="21"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4.1 Efetivar, durante a vigência do presente termo, todas as ações propostas em seu projeto. </w:t>
      </w:r>
    </w:p>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before="590" w:line="360" w:lineRule="auto"/>
        <w:ind w:left="34" w:right="32" w:hanging="11.999999999999996"/>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4.2 Comprovar a realização das atividades através de relatórios, acompanhados de documentos e material comprobatório, ao final de cada um dos três períodos de seu plano de trabalho. </w:t>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before="467" w:line="360" w:lineRule="auto"/>
        <w:ind w:left="17" w:right="18" w:firstLine="43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4.2.1. As solicitações de alteração que se refiram ao objeto, orçamento, atividades a serem realizadas e pessoas envolvidas na ficha técnica deverão ser devidamente justificadas previamente à Secretaria Municipal de Cultura, estando a alteração sujeita à prévia concordância da mesma. Tais modificações não poderão contrariar as disposições legais, do edital ou deste Termo. A Supervisão de Fomento às Artes deverá manifestar-se, concluindo que a alteração proposta não descaracteriza a natureza e a qualidade do projeto na forma que foi selecionado. </w:t>
      </w:r>
    </w:p>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before="468" w:line="360" w:lineRule="auto"/>
        <w:ind w:left="20" w:right="37"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4.3 Abrir conta bancária própria, exclusiva e específica, no Banco do Brasil, para movimentação dos aportes recebidos da Secretaria Municipal de Cultura, informando e autorizando, a qualquer tempo, o acesso à movimentação financeira. </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360" w:lineRule="auto"/>
        <w:ind w:left="20" w:right="27" w:firstLine="722"/>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4.3.1 Toda a movimentação de recursos no âmbito da parceria será realizada mediante transferência eletrônica sujeita à identificação do beneficiário final e à obrigatoriedade de depósito em sua conta bancária.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before="32" w:line="360" w:lineRule="auto"/>
        <w:ind w:left="26" w:right="30" w:firstLine="71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4.3.2 Excepcionalmente, poderão ser feitos pagamentos em espécie, desde que comprovada a impossibilidade física de pagamento mediante transferência bancária e autorização prévia do setor. </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before="468" w:line="360" w:lineRule="auto"/>
        <w:ind w:left="25" w:right="32" w:hanging="3.999999999999999"/>
        <w:jc w:val="both"/>
        <w:rPr>
          <w:rFonts w:ascii="Calibri" w:cs="Calibri" w:eastAsia="Calibri" w:hAnsi="Calibri"/>
          <w:highlight w:val="white"/>
        </w:rPr>
      </w:pPr>
      <w:r w:rsidDel="00000000" w:rsidR="00000000" w:rsidRPr="00000000">
        <w:rPr>
          <w:rFonts w:ascii="Calibri" w:cs="Calibri" w:eastAsia="Calibri" w:hAnsi="Calibri"/>
          <w:color w:val="000000"/>
          <w:highlight w:val="white"/>
          <w:rtl w:val="0"/>
        </w:rPr>
        <w:t xml:space="preserve">4.4 O parceiro deverá incluir em todo material de divulgação do projeto (impresso, virtual e audiovisual), durante toda a temporada e não apenas nas apresentações mínimas exigidas, a seguinte frase: “Este projeto foi contemplado pela </w:t>
      </w:r>
      <w:r w:rsidDel="00000000" w:rsidR="00000000" w:rsidRPr="00000000">
        <w:rPr>
          <w:rFonts w:ascii="Calibri" w:cs="Calibri" w:eastAsia="Calibri" w:hAnsi="Calibri"/>
          <w:highlight w:val="white"/>
          <w:rtl w:val="0"/>
        </w:rPr>
        <w:t xml:space="preserve">8</w:t>
      </w:r>
      <w:r w:rsidDel="00000000" w:rsidR="00000000" w:rsidRPr="00000000">
        <w:rPr>
          <w:rFonts w:ascii="Calibri" w:cs="Calibri" w:eastAsia="Calibri" w:hAnsi="Calibri"/>
          <w:color w:val="000000"/>
          <w:highlight w:val="white"/>
          <w:rtl w:val="0"/>
        </w:rPr>
        <w:t xml:space="preserve">ª Edição do Programa Municipal de Fomento ao Circo para a cidade de São Paulo — Secretaria Municipal de Cultura e Prefeitura Municipal de S</w:t>
      </w:r>
      <w:r w:rsidDel="00000000" w:rsidR="00000000" w:rsidRPr="00000000">
        <w:rPr>
          <w:rFonts w:ascii="Calibri" w:cs="Calibri" w:eastAsia="Calibri" w:hAnsi="Calibri"/>
          <w:highlight w:val="white"/>
          <w:rtl w:val="0"/>
        </w:rPr>
        <w:t xml:space="preserve">ão Paulo</w:t>
      </w:r>
      <w:r w:rsidDel="00000000" w:rsidR="00000000" w:rsidRPr="00000000">
        <w:rPr>
          <w:rFonts w:ascii="Calibri" w:cs="Calibri" w:eastAsia="Calibri" w:hAnsi="Calibri"/>
          <w:color w:val="000000"/>
          <w:highlight w:val="white"/>
          <w:rtl w:val="0"/>
        </w:rPr>
        <w:t xml:space="preserve">”, seguindo o padrão de comunicação visual da SMC, orientada pela Supervisão de Fomento à</w:t>
      </w:r>
      <w:r w:rsidDel="00000000" w:rsidR="00000000" w:rsidRPr="00000000">
        <w:rPr>
          <w:rFonts w:ascii="Calibri" w:cs="Calibri" w:eastAsia="Calibri" w:hAnsi="Calibri"/>
          <w:highlight w:val="white"/>
          <w:rtl w:val="0"/>
        </w:rPr>
        <w:t xml:space="preserve">s Artes, acompanhados dos respectivos logotipos a título de REALIZAÇÃO. </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before="32" w:line="360" w:lineRule="auto"/>
        <w:ind w:left="27" w:right="33" w:firstLine="714"/>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4.4.1 O proponente deverá mencionar sob a chancela “REALIZAÇÃO” apenas o proponente, o Programa Municipal de Fomento ao Circo e a Secretaria Municipal de Cultura. Outros colaboradores devem configurar na chancela denominada “APOIO” ou “PARCERIA”. </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before="32" w:line="360" w:lineRule="auto"/>
        <w:ind w:left="27" w:right="33" w:firstLine="714"/>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4.4.2 </w:t>
      </w:r>
      <w:r w:rsidDel="00000000" w:rsidR="00000000" w:rsidRPr="00000000">
        <w:rPr>
          <w:rFonts w:ascii="Calibri" w:cs="Calibri" w:eastAsia="Calibri" w:hAnsi="Calibri"/>
          <w:highlight w:val="white"/>
          <w:rtl w:val="0"/>
        </w:rPr>
        <w:t xml:space="preserve">O proponente deverá apresentar, em caso de oficinas, apresentações e peças, um vídeo e/ou áudio contendo a chancela: “Este programa é uma realização da Prefeitura Municipal da cidade de São Paulo e da Secretaria Municipal de Cultura de São Paulo”. </w:t>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before="32" w:line="360" w:lineRule="auto"/>
        <w:ind w:left="27" w:right="33" w:firstLine="714"/>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4.4.3 A Secretaria Municipal de Cultura deverá disponibilizar manual contendo os logos e informações obrigatórias solicitadas no item 4.4.2.</w:t>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before="32" w:line="360" w:lineRule="auto"/>
        <w:ind w:left="27" w:right="33" w:firstLine="714"/>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before="468" w:line="360" w:lineRule="auto"/>
        <w:ind w:left="20" w:right="37"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4.5 Comunicar quaisquer alterações nos seus dados cadastrais durante o prazo de vigência e até a análise final do cumprimento das obrigações e da prestação de contas, sendo que apenas após final aprovação desta estará a PARCEIRA quite com os termos da presente parceria. </w:t>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before="467" w:line="360" w:lineRule="auto"/>
        <w:ind w:left="11" w:right="29" w:firstLine="1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4.6 A utilização dos recursos financeiros do ajuste em cumprimento ao plano de trabalho deverá observar os princípios da economicidade, moralidade e probidade administrativa, bem como deverá a parceira observar, por ocasião de eventual contratação de terceiros, a regularidade jurídica e fiscal destes, assumindo inteira responsabilidade por estas contratações e pelos eventuais encargos de qualquer natureza delas derivados. </w:t>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pacing w:before="467" w:line="360" w:lineRule="auto"/>
        <w:ind w:left="27" w:right="53" w:hanging="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4.7 Executar a contrapartida de, no mínimo, 20 (vinte) apresentações, as quais poderão ser realizadas em espaços próprios, de terceiros ou ainda em equipamentos da Secretaria Municipal de Cultura. </w:t>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pacing w:line="360" w:lineRule="auto"/>
        <w:ind w:left="27" w:right="34" w:firstLine="71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4.7.1 Apresentações previstas em equipamentos da Secretaria Municipal de Cultura deverão ter entrada gratuita ou a preço popular, respeitado o previsto pela portaria SMC nº 286 de 02 de dezembro de 2019, e, caso haja necessidades técnicas especiais, o proponente deverá arcar com os custos extras. </w:t>
      </w:r>
    </w:p>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pacing w:before="468" w:line="360" w:lineRule="auto"/>
        <w:ind w:left="31" w:right="40" w:firstLine="71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4.7.2 </w:t>
      </w:r>
      <w:r w:rsidDel="00000000" w:rsidR="00000000" w:rsidRPr="00000000">
        <w:rPr>
          <w:rFonts w:ascii="Calibri" w:cs="Calibri" w:eastAsia="Calibri" w:hAnsi="Calibri"/>
          <w:color w:val="000000"/>
          <w:highlight w:val="white"/>
          <w:rtl w:val="0"/>
        </w:rPr>
        <w:t xml:space="preserve">Apresentações realizadas em locais diversos aos equipamentos da Secretaria Municipal de Cultura deverão ser oferecidas gratuitamente ou a preços populares de até R$ 40,00 (quarenta reais) por ingresso individual. </w:t>
      </w:r>
      <w:r w:rsidDel="00000000" w:rsidR="00000000" w:rsidRPr="00000000">
        <w:rPr>
          <w:rtl w:val="0"/>
        </w:rPr>
      </w:r>
    </w:p>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before="468" w:line="360" w:lineRule="auto"/>
        <w:ind w:left="31" w:right="40" w:firstLine="71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4.7.3 Deverá ser exigida a apresentação do Passaporte da Vacina para ingresso no local das apresentações aos maiores de 12 anos, nos termos da Portaria SMC nº 04 de 12/01/2022.</w:t>
      </w:r>
    </w:p>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before="468" w:line="360" w:lineRule="auto"/>
        <w:ind w:left="31" w:right="40" w:firstLine="71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4.7.4 Caso o Decreto Municipal n. 59.283/2020, que dispõe sobre o fechamento dos equipamentos públicos municipais tendo em vista o COVID-19, permaneça vigente em fase de execução do projeto selecionado pela Comissão de Seleção, este deverá ser adaptado, mediante apresentação de proposta de execução das atividades previstas de forma online e de acesso gratuito à Supervisão de Fomento às Artes.</w:t>
      </w:r>
    </w:p>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before="467" w:line="360" w:lineRule="auto"/>
        <w:ind w:left="25"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CLÁUSULA QUINTA – DO MONITORAMENTO E AVALIAÇÃO </w:t>
      </w:r>
    </w:p>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before="155" w:line="360" w:lineRule="auto"/>
        <w:ind w:left="26" w:right="34"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5.1 A administração pública realizará, por amostragem, procedimentos de fiscalização das etapas do plano de trabalho da parceria celebrada para fins de monitoramento e avaliação do cumprimento de seu objeto. </w:t>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before="468" w:line="360" w:lineRule="auto"/>
        <w:ind w:left="25" w:right="50" w:firstLine="34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5.1.1 Para fins de monitoramento e avaliação do cumprimento do objeto, serão efetuados os seguintes procedimentos: </w:t>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before="32" w:line="360" w:lineRule="auto"/>
        <w:ind w:left="754" w:right="58" w:hanging="7.00000000000002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Acompanhamento e avaliação das metas e das prestações de contas da parceira, bem como monitoramento da execução dos trabalhos; </w:t>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before="32" w:line="360" w:lineRule="auto"/>
        <w:ind w:left="75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 Emissão de parecer; </w:t>
      </w:r>
    </w:p>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before="155" w:line="360" w:lineRule="auto"/>
        <w:ind w:left="747" w:right="1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 Escuta ao público-alvo, quando aplicável, acerca dos serviços efetivamente oferecidos no âmbito da parceria, aferindo-se o padrão de qualidade definido em consonância com o plano de trabalho. </w:t>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before="468" w:line="360" w:lineRule="auto"/>
        <w:ind w:left="27" w:right="29"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5.2 A comissão de monitoramento e avaliação é instância administrativa de apoio e acompanhamento da execução da parceria. </w:t>
      </w:r>
    </w:p>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pacing w:before="468" w:line="360" w:lineRule="auto"/>
        <w:ind w:left="27" w:right="32" w:firstLine="581"/>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5.2.1 São atribuições da comissão de monitoramento e avaliação aquelas voltadas para o aprimoramento dos procedimentos, unificação dos entendimentos, solução de controvérsias, padronização de objetos, custos e indicadores, fomento do controle de resultados e avaliação dos relatórios técnicos de monitoramento. </w:t>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line="360" w:lineRule="auto"/>
        <w:ind w:left="26" w:right="32" w:firstLine="1.0000000000000009"/>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pacing w:line="360" w:lineRule="auto"/>
        <w:ind w:left="26" w:right="32"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5.3 Cabe à comissão de monitoramento e avaliação homologar o relatório técnico de monitoramento e avaliação emitido pela Administração Pública independentemente da obrigatoriedade de apresentação da prestação de contas devida pelo PARCEIRO. </w:t>
      </w:r>
    </w:p>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pacing w:before="467" w:line="360" w:lineRule="auto"/>
        <w:ind w:left="34" w:right="27" w:firstLine="31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5.3.1 Da decisão da comissão de monitoramento e avaliação caberá a interposição de um único recurso, no prazo de 5 (cinco) dias úteis, contado da intimação da decisão. </w:t>
      </w:r>
    </w:p>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before="467" w:line="360" w:lineRule="auto"/>
        <w:ind w:left="26" w:right="49" w:firstLine="387"/>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5.3.2 A comissão de monitoramento e avaliação poderá reformar a sua decisão ou encaminhar o recurso, devidamente informado, à autoridade competente para decidir. </w:t>
      </w:r>
    </w:p>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before="467" w:line="360" w:lineRule="auto"/>
        <w:ind w:left="36" w:right="38" w:hanging="8.000000000000004"/>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5.4. A Comissão de Monitoramento e Avaliação da parceria foi constituída pela Portaria SMC nº 166/SMC-G/2018. </w:t>
      </w:r>
    </w:p>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before="467" w:line="360" w:lineRule="auto"/>
        <w:ind w:left="25"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CLÁUSULA SEXTA – DA PRESTAÇÃO DE CONTAS </w:t>
      </w:r>
    </w:p>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before="155" w:line="360" w:lineRule="auto"/>
        <w:ind w:left="27" w:right="41"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6.1. O parceiro terá que comprovar a realização das atividades por meio de três relatórios parciais de acompanhamento e um relatório final à Secretaria Municipal de Cultura. 6.1.1 Os Relatórios Parciais devem conter: </w:t>
      </w:r>
    </w:p>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pacing w:before="32" w:line="360" w:lineRule="auto"/>
        <w:ind w:left="116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Data de início do projeto; </w:t>
      </w:r>
    </w:p>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before="154" w:line="360" w:lineRule="auto"/>
        <w:ind w:left="117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 Data do período que se refere o relatório; </w:t>
      </w:r>
    </w:p>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pacing w:before="155" w:line="360" w:lineRule="auto"/>
        <w:ind w:left="116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 Descrição sobre o desenvolvimento do projeto; </w:t>
      </w:r>
    </w:p>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pacing w:before="155" w:line="360" w:lineRule="auto"/>
        <w:ind w:left="1158" w:right="32" w:firstLine="9.000000000000057"/>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 Informações a respeito do cumprimento das atividades conforme Plano de Trabalho, constando comparativo de metas propostas com os resultados alcançados até o período, a partir do cronograma acordado e acompanhado do </w:t>
      </w:r>
      <w:r w:rsidDel="00000000" w:rsidR="00000000" w:rsidRPr="00000000">
        <w:rPr>
          <w:rFonts w:ascii="Calibri" w:cs="Calibri" w:eastAsia="Calibri" w:hAnsi="Calibri"/>
          <w:b w:val="1"/>
          <w:color w:val="000000"/>
          <w:highlight w:val="white"/>
          <w:rtl w:val="0"/>
        </w:rPr>
        <w:t xml:space="preserve">Quadro síntese de execução de ação conforme anexo VIII deste edital</w:t>
      </w:r>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pacing w:before="32" w:line="360" w:lineRule="auto"/>
        <w:ind w:left="1167" w:right="3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 Registro documental da divulgação das atividades públicas previstas nas contrapartidas, tais como, material de imprensa, divulgação em redes sociais, programa, folders, cartazes, DVD, etc.; </w:t>
      </w:r>
    </w:p>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before="32" w:line="360" w:lineRule="auto"/>
        <w:ind w:left="1168" w:right="33" w:hanging="5.999999999999943"/>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f) Encaminhamento de comprobatórios de realização de todas as ações previstas e desenvolvidas no projeto, tais como fotos, vídeos, lista de presença, críticas, cópia de materiais criados entre outros; </w:t>
      </w:r>
    </w:p>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before="32" w:line="360" w:lineRule="auto"/>
        <w:ind w:left="1163"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g) Cópia do borderô, se houver; </w:t>
      </w:r>
    </w:p>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pacing w:line="360" w:lineRule="auto"/>
        <w:ind w:left="1168" w:right="42" w:firstLine="7.00000000000002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h) Declaração das instituições culturais e/ou dos responsáveis pelos locais onde as atividades previstas na contrapartida foram realizadas; </w:t>
      </w:r>
    </w:p>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before="32" w:line="360" w:lineRule="auto"/>
        <w:ind w:left="1172"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 Lista de presença de treinados ou capacitados, quando for o caso; </w:t>
      </w:r>
    </w:p>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before="154" w:line="360" w:lineRule="auto"/>
        <w:ind w:left="1152"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j) Atualização do cronograma; </w:t>
      </w:r>
    </w:p>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before="155" w:line="360" w:lineRule="auto"/>
        <w:ind w:left="1175" w:right="19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k) Atualização do projeto referente a locais, datas, horários de apresentação etc; l) Informações sobre as dificuldades na realização do projeto; </w:t>
      </w:r>
    </w:p>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before="32" w:line="360" w:lineRule="auto"/>
        <w:ind w:left="117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 Outras informações que couber. </w:t>
      </w:r>
    </w:p>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before="590" w:line="360" w:lineRule="auto"/>
        <w:ind w:left="26" w:right="41" w:firstLine="707"/>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6.1.2 Após recebimento da 3ª parcela, o proponente terá o prazo de 30 (trinta) dias corridos para apresentar o Relatório Final de atividades e de prestação de contas final, de conclusão do projeto, que deverá conter: </w:t>
      </w:r>
    </w:p>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before="32" w:line="360" w:lineRule="auto"/>
        <w:ind w:left="1167" w:right="2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Relatório de execução do objeto constando comparativo de metas propostas com os resultados alcançados, a partir do cronograma aprovado e que necessariamente contenha o quadro “Comparativo de execução” presente no anexo IX do presente edital; </w:t>
      </w:r>
    </w:p>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before="32" w:line="360" w:lineRule="auto"/>
        <w:ind w:left="1168" w:right="34" w:firstLine="7.00000000000002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 Informativo de despesas, com a descrição das despesas efetivamente realizadas para execução do projeto conforme modelo presente no anexo IX deste edital. </w:t>
      </w:r>
    </w:p>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before="32" w:line="360" w:lineRule="auto"/>
        <w:ind w:left="1468" w:right="45" w:firstLine="6.999999999999886"/>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b.1) </w:t>
      </w:r>
      <w:r w:rsidDel="00000000" w:rsidR="00000000" w:rsidRPr="00000000">
        <w:rPr>
          <w:rFonts w:ascii="Calibri" w:cs="Calibri" w:eastAsia="Calibri" w:hAnsi="Calibri"/>
          <w:color w:val="000000"/>
          <w:highlight w:val="white"/>
          <w:rtl w:val="0"/>
        </w:rPr>
        <w:t xml:space="preserve">Comparativo orçamentário com informação dos valores previstos, executados e a diferença entre ambos; </w:t>
      </w:r>
    </w:p>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pacing w:before="32" w:line="360" w:lineRule="auto"/>
        <w:ind w:left="1475" w:right="3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b.2) Justificativa sobre os gastos realizados fora da previsão inicial e uso de rendimento; </w:t>
      </w:r>
    </w:p>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pacing w:before="32" w:line="360" w:lineRule="auto"/>
        <w:ind w:left="147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b.3) Planilha com relação de gastos realizados; </w:t>
      </w:r>
    </w:p>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before="155" w:line="360" w:lineRule="auto"/>
        <w:ind w:left="147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b.4) Planilha com indicação de rendimentos bancários; </w:t>
      </w:r>
    </w:p>
    <w:p w:rsidR="00000000" w:rsidDel="00000000" w:rsidP="00000000" w:rsidRDefault="00000000" w:rsidRPr="00000000" w14:paraId="00000339">
      <w:pPr>
        <w:widowControl w:val="0"/>
        <w:pBdr>
          <w:top w:space="0" w:sz="0" w:val="nil"/>
          <w:left w:space="0" w:sz="0" w:val="nil"/>
          <w:bottom w:space="0" w:sz="0" w:val="nil"/>
          <w:right w:space="0" w:sz="0" w:val="nil"/>
          <w:between w:space="0" w:sz="0" w:val="nil"/>
        </w:pBdr>
        <w:spacing w:before="154" w:line="360" w:lineRule="auto"/>
        <w:ind w:left="147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b.5) Extratos de conta corrente e investimento bancário. </w:t>
      </w:r>
    </w:p>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before="155" w:line="360" w:lineRule="auto"/>
        <w:ind w:left="1453" w:right="29" w:firstLine="5.999999999999943"/>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b.6) Na hipótese de descumprimento de metas e resultados estabelecidos no plano de trabalho, relatório de execução financeira, assinado pelo seu representante legal, com a descrição das despesas e receitas efetivamente realizadas, assim como notas e comprovantes fiscais, incluindo recibos, emitidos em nome da organização da sociedade civil; </w:t>
      </w:r>
    </w:p>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line="360" w:lineRule="auto"/>
        <w:ind w:left="1458" w:right="16" w:firstLine="1.9999999999998863"/>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b.7) Extrato bancário da conta específica vinculada à execução da parceria, se necessário acompanhado de relatório sintético de conciliação bancária com indicação de despesas e receitas. </w:t>
      </w:r>
    </w:p>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before="32" w:line="360" w:lineRule="auto"/>
        <w:ind w:left="1460" w:right="29"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b.8) Comprovante do recolhimento do saldo da conta bancária específica, quando houver. </w:t>
      </w:r>
    </w:p>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before="32" w:line="360" w:lineRule="auto"/>
        <w:ind w:left="1460" w:right="509"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b.9) Relação de bens adquiridos, produzidos ou construídos, quando for o caso; b.10) A memória de cálculo do rateio das despesas, quando for o caso. </w:t>
      </w:r>
    </w:p>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before="468" w:line="360" w:lineRule="auto"/>
        <w:ind w:left="27" w:right="31"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6.2 Será permitida a realização e liquidação de despesas após a realização do objeto da parceria até a data prevista para a apresentação do Relatório Final de Atividades do projeto. </w:t>
      </w:r>
    </w:p>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before="468" w:line="360" w:lineRule="auto"/>
        <w:ind w:left="26" w:right="35"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6.3. Não será necessária a juntada das notas e/ou recibos no Relatório de Conclusão. Os comprovantes dos gastos referentes a todas as despesas do projeto deverão ficar sob custódia e responsabilidade da proponente (pessoa jurídica) pelo prazo de 10 (dez anos) anos. </w:t>
      </w:r>
    </w:p>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before="467" w:line="360" w:lineRule="auto"/>
        <w:ind w:left="27" w:right="27"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6.4 O Informativo de Despesas deverá ser realizado necessariamente através da planilha modelo enviado pela Coordenação de Fomento e Formação Cultural, a qual deverá ser entregue devidamente preenchida com a indicação de todas as despesas realizadas, com todas as páginas rubricadas e ao final assinada pelo proponente (representante legal da pessoa jurídica) e pelo representante do núcleo artístico. </w:t>
      </w:r>
    </w:p>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before="467" w:line="360" w:lineRule="auto"/>
        <w:ind w:left="34" w:right="38" w:hanging="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6.5 A Secretaria Municipal de Cultura poderá solicitar, a qualquer tempo, os comprovantes mencionados no item anterior, para aprovação das contas. </w:t>
      </w:r>
    </w:p>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before="467" w:line="360" w:lineRule="auto"/>
        <w:ind w:left="25" w:right="37" w:firstLine="2.000000000000001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6.6 Não serão admitidas despesas que tenham sido realizadas antes da celebração da parceria, exceto em caráter excepcional, desde que previstas no orçamento apresentado na proposta e somente àquelas realizadas a partir da data de sua aprovação e com aprovação prévia do setor. </w:t>
      </w:r>
    </w:p>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pacing w:before="467" w:line="360" w:lineRule="auto"/>
        <w:ind w:left="27" w:right="48"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6.7 O Relatório de Conclusão será analisado pelo setor técnico da Supervisão de Fomento às Artes e submetido à aprovação da senhora Chefe de Gabinete da SMC. </w:t>
      </w:r>
    </w:p>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before="467" w:line="360" w:lineRule="auto"/>
        <w:ind w:left="9483" w:right="63" w:hanging="9454"/>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6.8 A análise do Relatório de Conclusão levará em consideração os seguintes aspectos: </w:t>
      </w:r>
    </w:p>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line="360" w:lineRule="auto"/>
        <w:ind w:left="34" w:right="42" w:firstLine="71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6.8.1 Realização do projeto, atividades, ações, eventos e entrega dos produtos culturais previstos, conforme proposto. </w:t>
      </w:r>
    </w:p>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before="467" w:line="360" w:lineRule="auto"/>
        <w:ind w:right="524"/>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6.8.2 Correta aplicação dos recursos recebidos, de acordo com o orçamento aprovado. </w:t>
      </w:r>
    </w:p>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before="590" w:line="360" w:lineRule="auto"/>
        <w:ind w:left="27" w:right="31"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6.9 A não aprovação do Relatório de Conclusão do projeto na forma estabelecida na legislação aplicável, no Edital e neste Termo sujeitará o proponente a devolver o total das importâncias recebidas, acrescidas da respectiva atualização monetária, em até 30 (trinta) dias da publicação do despacho que as rejeitou. </w:t>
      </w:r>
    </w:p>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before="468" w:line="360" w:lineRule="auto"/>
        <w:ind w:left="27" w:right="36"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6.10 A não devolução da importância no prazo e forma assinalados caracterizará a inadimplência do proponente, de seus responsáveis legais e dos membros do núcleo artístico, nos termos do </w:t>
      </w:r>
      <w:r w:rsidDel="00000000" w:rsidR="00000000" w:rsidRPr="00000000">
        <w:rPr>
          <w:rFonts w:ascii="Calibri" w:cs="Calibri" w:eastAsia="Calibri" w:hAnsi="Calibri"/>
          <w:color w:val="000000"/>
          <w:highlight w:val="white"/>
          <w:rtl w:val="0"/>
        </w:rPr>
        <w:t xml:space="preserve">artigo 2</w:t>
      </w:r>
      <w:r w:rsidDel="00000000" w:rsidR="00000000" w:rsidRPr="00000000">
        <w:rPr>
          <w:rFonts w:ascii="Calibri" w:cs="Calibri" w:eastAsia="Calibri" w:hAnsi="Calibri"/>
          <w:highlight w:val="white"/>
          <w:rtl w:val="0"/>
        </w:rPr>
        <w:t xml:space="preserve">0</w:t>
      </w:r>
      <w:r w:rsidDel="00000000" w:rsidR="00000000" w:rsidRPr="00000000">
        <w:rPr>
          <w:rFonts w:ascii="Calibri" w:cs="Calibri" w:eastAsia="Calibri" w:hAnsi="Calibri"/>
          <w:color w:val="000000"/>
          <w:highlight w:val="white"/>
          <w:rtl w:val="0"/>
        </w:rPr>
        <w:t xml:space="preserve"> </w:t>
      </w:r>
      <w:r w:rsidDel="00000000" w:rsidR="00000000" w:rsidRPr="00000000">
        <w:rPr>
          <w:rFonts w:ascii="Calibri" w:cs="Calibri" w:eastAsia="Calibri" w:hAnsi="Calibri"/>
          <w:color w:val="000000"/>
          <w:highlight w:val="white"/>
          <w:rtl w:val="0"/>
        </w:rPr>
        <w:t xml:space="preserve">da Lei nº 16.598/2016. </w:t>
      </w:r>
    </w:p>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before="467" w:line="360" w:lineRule="auto"/>
        <w:ind w:left="27" w:right="26"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6.11 Quando da conclusão, denúncia, rescisão ou extinção da parceria, os saldos financeiros remanescentes, inclusive os provenientes das receitas obtidas em aplicações financeiras, serão devolvidos e depositados no Fundo Especial de Promoção de Atividades Culturais – FEPAC, no prazo improrrogável de 30 (trinta) dias contados da data correspondente</w:t>
      </w:r>
      <w:r w:rsidDel="00000000" w:rsidR="00000000" w:rsidRPr="00000000">
        <w:rPr>
          <w:rFonts w:ascii="Calibri" w:cs="Calibri" w:eastAsia="Calibri" w:hAnsi="Calibri"/>
          <w:highlight w:val="white"/>
          <w:rtl w:val="0"/>
        </w:rPr>
        <w:t xml:space="preserve">, sob pena de imediata instauração de tomada de contas especial do responsável, providenciada pela autoridade competente da administração pública. </w:t>
      </w:r>
      <w:r w:rsidDel="00000000" w:rsidR="00000000" w:rsidRPr="00000000">
        <w:rPr>
          <w:rtl w:val="0"/>
        </w:rPr>
      </w:r>
    </w:p>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before="468" w:line="360" w:lineRule="auto"/>
        <w:ind w:left="26" w:right="36"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6.12 As responsabilidades civis, penais, comerciais, e outras advindas de utilização de direitos autorais e/ou patrimoniais anteriores, contemporâneas ou posteriores à formalização da parceria cabem exclusivamente a parceira. </w:t>
      </w:r>
    </w:p>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before="468" w:line="360" w:lineRule="auto"/>
        <w:ind w:left="20" w:right="31" w:firstLine="7.99999999999999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6.13 É de responsabilidade exclusiva da organização da sociedade civil o pagamento dos encargos trabalhistas, previdenciários, fiscais e comerciais relacionados à execução da presente parceria, não implicando em responsabilidade solidária ou subsidiária da administração pública a inadimplência em relação ao referido pagamento, os ônus incidentes sobre o objeto da parceria ou os danos decorrentes de restrição à sua execução. </w:t>
      </w:r>
    </w:p>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line="360" w:lineRule="auto"/>
        <w:ind w:left="34" w:right="27" w:hanging="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6.14 A parceira é responsável exclusiva pelo gerenciamento administrativo e financeiro dos recursos recebidos, inclusive no que diz respeito às despesas de custeio, de investimento e de pessoal. </w:t>
      </w:r>
    </w:p>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before="467" w:line="360" w:lineRule="auto"/>
        <w:ind w:left="27" w:right="30"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6.15 </w:t>
      </w:r>
      <w:r w:rsidDel="00000000" w:rsidR="00000000" w:rsidRPr="00000000">
        <w:rPr>
          <w:rFonts w:ascii="Calibri" w:cs="Calibri" w:eastAsia="Calibri" w:hAnsi="Calibri"/>
          <w:color w:val="000000"/>
          <w:highlight w:val="white"/>
          <w:rtl w:val="0"/>
        </w:rPr>
        <w:t xml:space="preserve">Aplicam-se a este capítulo, no que couber, as disposições do Decreto Municipal nº 57.575/2016, Decreto 51.300/2010 e da Lei Federal nº 13.019/2014 e da portaria nº 286/2019. </w:t>
      </w:r>
    </w:p>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before="467" w:line="360" w:lineRule="auto"/>
        <w:ind w:left="25"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CLÁUSULA SÉTIMA – DAS PENALIDADES </w:t>
      </w:r>
    </w:p>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before="155" w:line="360" w:lineRule="auto"/>
        <w:ind w:left="27" w:right="34"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7.1 A parceira que durante a execução do ajuste alterar as características do projeto selecionado, ressalvada a hipótese de aceitação da justificativa prevista no item 4.2.1 do termo de fomento, estará sujeito ao imediato bloqueio da liberação da próxima parcela e, se o projeto não for reconduzido às características com as quais foi apresentado, dentro do prazo estabelecido, à rescisão do ajuste, com a consequente devolução dos valores recebidos, corrigidos monetariamente a contar da data do recebimento. </w:t>
      </w:r>
    </w:p>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before="468" w:line="360" w:lineRule="auto"/>
        <w:ind w:left="26" w:right="4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7.2 O não cumprimento do projeto tornará inadimplente a parceira, seus responsáveis legais e os membros do núcleo artístico, que, uma vez assim declarados, não poderão efetuar qualquer contrato ou receber qualquer apoio dos órgãos municipais por um período de 05 (cinco) anos, com exceção do disposto no parágrafo 2º do artigo 20 da Lei nº 16.598/2016. </w:t>
      </w:r>
    </w:p>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before="467" w:line="360" w:lineRule="auto"/>
        <w:ind w:left="27" w:right="34" w:firstLine="721"/>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7.2.1 A parceira que tiver um integrante do projeto e/ou do núcleo artístico pertencente ao quadro de servidores públicos municipais terá o seu projeto desclassificado e o integrante estará sujeito às sanções previstas no Estatuto do Servidor Público Municipal. </w:t>
      </w:r>
    </w:p>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before="32" w:line="360" w:lineRule="auto"/>
        <w:ind w:left="754" w:right="27" w:firstLine="714"/>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7.2.1.1 Servidores públicos municipais poderão realizar atividades voluntárias, não remuneradas, de maneira pontual, desde que previamente informada a Supervisão de </w:t>
      </w:r>
    </w:p>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line="360" w:lineRule="auto"/>
        <w:ind w:left="757" w:right="30"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Fomento às Artes, a qual analisará a existência de conflito de interesse, nos termos do Decreto nº 56.130/2015. </w:t>
      </w:r>
    </w:p>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before="467" w:line="360" w:lineRule="auto"/>
        <w:ind w:left="20" w:right="37" w:firstLine="7.000000000000002"/>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7.3 A parceira que descumprir as demais obrigações que lhe são cometidas pelo termo de fomento estará sujeito à: </w:t>
      </w:r>
    </w:p>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spacing w:before="32" w:line="360" w:lineRule="auto"/>
        <w:ind w:left="748" w:right="34" w:hanging="36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a) Advertência, limitada a 3 (três), para as infrações que não prejudiquem o adequado desenvolvimento do projeto; </w:t>
      </w:r>
    </w:p>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pacing w:before="32" w:line="360" w:lineRule="auto"/>
        <w:ind w:left="747" w:right="31" w:hanging="352"/>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b) Suspensão temporária de participação em chamamento público e impedimento para celebrar parceria ou contrato com órgãos e entidades de todas as esferas de governo da administração pública sancionadora, por prazo não superior a dois anos. </w:t>
      </w:r>
    </w:p>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spacing w:before="32" w:line="360" w:lineRule="auto"/>
        <w:ind w:left="746" w:right="30" w:hanging="35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 Declaração de inidoneidade para participar de chamamento público ou celebrar parceria ou contrato com órgãos e demais entidades de todas as esferas de governo, enquanto perdurarem os motivos determinantes da punição ou até que seja promovida a reabilitação perante a própria autoridade que aplicou a penalidade, que será entidade ressarcir a administração pública pelos prejuízos resultantes e após decorrido o prazo da sanção aplicada com base no item b; </w:t>
      </w:r>
    </w:p>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before="32" w:line="360" w:lineRule="auto"/>
        <w:ind w:left="754" w:right="46" w:hanging="367"/>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d) Rescisão do ajuste, com a consequente devolução dos valores recebidos, corrigidos monetariamente a contar da data do recebimento; </w:t>
      </w:r>
    </w:p>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before="32" w:line="360" w:lineRule="auto"/>
        <w:ind w:left="742" w:right="42" w:hanging="35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 Ser inscrita no CADIN municipal, observadas as disposições do Decreto Municipal nº 47096/2006. </w:t>
      </w:r>
    </w:p>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before="468" w:line="360" w:lineRule="auto"/>
        <w:ind w:left="27" w:right="29"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7.4 Em casos excepcionais, quando for possível detectar o cumprimento parcial do objeto da parceria, poderá ser declarada a inadimplência parcial, sujeitando- se a parceira a devolver proporcionalmente as importâncias recebidas, acrescidas da respectiva atualização monetária desde a data do recebimento. </w:t>
      </w:r>
    </w:p>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spacing w:before="467" w:line="360" w:lineRule="auto"/>
        <w:ind w:left="20" w:right="26" w:firstLine="7.000000000000002"/>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7.5 Se o objeto da parceria for a realização de projeto ou produto cultural que, quando não cumprido na sua totalidade, </w:t>
      </w:r>
      <w:r w:rsidDel="00000000" w:rsidR="00000000" w:rsidRPr="00000000">
        <w:rPr>
          <w:rFonts w:ascii="Calibri" w:cs="Calibri" w:eastAsia="Calibri" w:hAnsi="Calibri"/>
          <w:highlight w:val="white"/>
          <w:rtl w:val="0"/>
        </w:rPr>
        <w:t xml:space="preserve">desatender</w:t>
      </w:r>
      <w:r w:rsidDel="00000000" w:rsidR="00000000" w:rsidRPr="00000000">
        <w:rPr>
          <w:rFonts w:ascii="Calibri" w:cs="Calibri" w:eastAsia="Calibri" w:hAnsi="Calibri"/>
          <w:color w:val="000000"/>
          <w:highlight w:val="white"/>
          <w:rtl w:val="0"/>
        </w:rPr>
        <w:t xml:space="preserve"> o interesse público, o descumprimento será considerado total e deverão ser devolvidos todos os recursos recebidos, na forma estabelecida no </w:t>
      </w:r>
      <w:r w:rsidDel="00000000" w:rsidR="00000000" w:rsidRPr="00000000">
        <w:rPr>
          <w:rFonts w:ascii="Calibri" w:cs="Calibri" w:eastAsia="Calibri" w:hAnsi="Calibri"/>
          <w:color w:val="000000"/>
          <w:highlight w:val="white"/>
          <w:rtl w:val="0"/>
        </w:rPr>
        <w:t xml:space="preserve">item </w:t>
      </w:r>
      <w:r w:rsidDel="00000000" w:rsidR="00000000" w:rsidRPr="00000000">
        <w:rPr>
          <w:rFonts w:ascii="Calibri" w:cs="Calibri" w:eastAsia="Calibri" w:hAnsi="Calibri"/>
          <w:highlight w:val="white"/>
          <w:rtl w:val="0"/>
        </w:rPr>
        <w:t xml:space="preserve">6.11</w:t>
      </w:r>
      <w:r w:rsidDel="00000000" w:rsidR="00000000" w:rsidRPr="00000000">
        <w:rPr>
          <w:rFonts w:ascii="Calibri" w:cs="Calibri" w:eastAsia="Calibri" w:hAnsi="Calibri"/>
          <w:color w:val="000000"/>
          <w:highlight w:val="white"/>
          <w:rtl w:val="0"/>
        </w:rPr>
        <w:t xml:space="preserve">. </w:t>
      </w:r>
    </w:p>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before="468" w:line="360" w:lineRule="auto"/>
        <w:ind w:left="28" w:right="39"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7.6 Aplicam-se a este capítulo, no que couber, as disposições do Decreto Municipal nº 57.575/2016. </w:t>
      </w:r>
    </w:p>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line="360" w:lineRule="auto"/>
        <w:ind w:left="26" w:right="27"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7.7 As penalidades são independentes e a aplicação de uma não exclui a das demais, quando oportunas, sem prejuízo de outros consectários legais e regulamentares cabíveis. </w:t>
      </w:r>
    </w:p>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spacing w:before="467" w:line="360" w:lineRule="auto"/>
        <w:ind w:left="34" w:right="33" w:hanging="6.000000000000001"/>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7.8 A responsabilidade administrativa é independente da civil ou penal, de modo que quando houver indício de ilícito, as instâncias e órgãos competentes serão devidamente comunicados. </w:t>
      </w:r>
    </w:p>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before="467" w:line="360" w:lineRule="auto"/>
        <w:ind w:left="26" w:right="2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7.9 É facultado aos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w:t>
      </w:r>
    </w:p>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before="468" w:line="360" w:lineRule="auto"/>
        <w:ind w:left="25" w:right="31"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CLÁUSULA OITAVA – DAS OBRIGAÇÕES REFERENTE AO ACESSO À INFORMAÇÃO </w:t>
      </w:r>
    </w:p>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spacing w:before="468" w:line="360" w:lineRule="auto"/>
        <w:ind w:left="25" w:right="31"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8.1 Nos termos do Decreto Municipal nº 53623/2012, que regulamenta os efeitos da Lei Federal nº 12527/2012 (Lei de acesso à informação) no âmbito municipal, em especial de seus artigos 68 e 69, deverá a PARCEIRA, em seu sítio na internet e em quadro de avisos de amplo acesso público em sua sede, dar publicidade às seguintes informações: </w:t>
      </w:r>
    </w:p>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spacing w:before="32" w:line="360" w:lineRule="auto"/>
        <w:ind w:left="74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8.1.1 cópia do estatuto social atualizado da entidade; </w:t>
      </w:r>
    </w:p>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spacing w:before="155" w:line="360" w:lineRule="auto"/>
        <w:ind w:left="74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8.1.2 relação nominal atualizada dos dirigentes da entidade; </w:t>
      </w:r>
    </w:p>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before="154" w:line="360" w:lineRule="auto"/>
        <w:ind w:left="31" w:right="32" w:firstLine="714"/>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8.1.3 cópia integral dos convênios, contratos, termos de parceria, acordos, ajustes e instrumentos congêneres celebrados com os órgãos e entidades da Administração Pública Municipal, bem como dos respectivos aditivos, quando houver. </w:t>
      </w:r>
    </w:p>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before="467" w:line="360" w:lineRule="auto"/>
        <w:ind w:left="34" w:right="34" w:hanging="8.000000000000004"/>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8.2 A divulgação no sítio da internet poderá ser dispensada, por decisão da PMSP/SMC, mediante requerimento da parceira, quando esta não dispuser dos meios de realizar a divulgação. </w:t>
      </w:r>
    </w:p>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spacing w:before="467" w:line="360" w:lineRule="auto"/>
        <w:ind w:left="27" w:right="35" w:hanging="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8.3 As informações referidas nesta cláusula deverão ser publicadas a partir da celebração do ajuste, ser atualizadas periodicamente e deverão ficar expostas até 180 (cento e oitenta) dias após apresentação da prestação de contas final. </w:t>
      </w:r>
    </w:p>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line="360" w:lineRule="auto"/>
        <w:ind w:left="25" w:right="35" w:hanging="1.0000000000000009"/>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spacing w:line="360" w:lineRule="auto"/>
        <w:ind w:left="25" w:right="35" w:hanging="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8.4 As informações a que diz respeito esta cláusula referem-se à parcela dos recursos públicos recebidos e à sua destinação, sem prejuízo da prestação de contas a que esteja sujeita a entidade que recebeu os recursos. </w:t>
      </w:r>
    </w:p>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spacing w:before="467" w:line="360" w:lineRule="auto"/>
        <w:ind w:left="25"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CLÁUSULA NONA – DAS DISPOSIÇÕES FINAIS </w:t>
      </w:r>
    </w:p>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before="155" w:line="360" w:lineRule="auto"/>
        <w:ind w:left="20" w:right="27" w:firstLine="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9.1 Os bens, equipamentos ou materiais permanentes que forem adquiridos com os recursos transferidos pela PARCEIRA para a execução do projeto serão de propriedade do proponente, devendo ter destinação semelhante para a qual foram adquiridos (realização de projeto de natureza semelhante) e, em caso de dissolução da entidade, deverão ser destinados a outra organização congênere, sem fins lucrativos. </w:t>
      </w:r>
    </w:p>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spacing w:before="467" w:line="360" w:lineRule="auto"/>
        <w:ind w:left="20" w:right="35" w:firstLine="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9.2 As responsabilidades civis, penais, comerciais e outras advindas de utilização de direitos autorais morais ou patrimoniais anteriores, contemporâneas ou posteriores à formalização do termo de fomento cabem exclusivamente a PARCEIRA. </w:t>
      </w:r>
    </w:p>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spacing w:before="468" w:line="360" w:lineRule="auto"/>
        <w:ind w:left="24" w:right="32" w:firstLine="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9.3 A PMSP/SMC não se responsabilizará solidária ou subsidiariamente, em hipótese alguma, pelos atos, contratos ou compromissos de natureza comercial, financeira, trabalhista ou outra, assumidos pelo PARCEIRO para fins de cumprimento do ajuste com a Prefeitura do Município de São Paulo. </w:t>
      </w:r>
    </w:p>
    <w:p w:rsidR="00000000" w:rsidDel="00000000" w:rsidP="00000000" w:rsidRDefault="00000000" w:rsidRPr="00000000" w14:paraId="0000036D">
      <w:pPr>
        <w:widowControl w:val="0"/>
        <w:pBdr>
          <w:top w:space="0" w:sz="0" w:val="nil"/>
          <w:left w:space="0" w:sz="0" w:val="nil"/>
          <w:bottom w:space="0" w:sz="0" w:val="nil"/>
          <w:right w:space="0" w:sz="0" w:val="nil"/>
          <w:between w:space="0" w:sz="0" w:val="nil"/>
        </w:pBdr>
        <w:spacing w:before="467" w:line="360" w:lineRule="auto"/>
        <w:ind w:left="27" w:right="26" w:hanging="1.000000000000000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9.4 A PMSP/SMC possui a prerrogativa de assumir ou transferir a responsabilidade pela execução do objeto, no caso de paralisação, de modo a evitar sua descontinuidade </w:t>
      </w:r>
    </w:p>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spacing w:before="467" w:line="360" w:lineRule="auto"/>
        <w:ind w:left="20" w:right="31" w:firstLine="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9.5 Agentes da administração Pública, do controle interno e do Tribunal de Contas terão livre acesso correspondente aos processos, aos documentos e às informações relacionadas a termos de fomento, bem como aos locais de execução do respectivo objeto. </w:t>
      </w:r>
    </w:p>
    <w:p w:rsidR="00000000" w:rsidDel="00000000" w:rsidP="00000000" w:rsidRDefault="00000000" w:rsidRPr="00000000" w14:paraId="0000036F">
      <w:pPr>
        <w:widowControl w:val="0"/>
        <w:pBdr>
          <w:top w:space="0" w:sz="0" w:val="nil"/>
          <w:left w:space="0" w:sz="0" w:val="nil"/>
          <w:bottom w:space="0" w:sz="0" w:val="nil"/>
          <w:right w:space="0" w:sz="0" w:val="nil"/>
          <w:between w:space="0" w:sz="0" w:val="nil"/>
        </w:pBdr>
        <w:spacing w:before="468" w:line="360" w:lineRule="auto"/>
        <w:ind w:left="20" w:right="45" w:firstLine="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9.6 A prévia tentativa de solução administrativa será realizada pela Supervisão de Fomento às Artes com participação de órgão encarregado de assessoramento jurídico da Secretaria Municipal de Cultura. </w:t>
      </w:r>
    </w:p>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spacing w:line="360" w:lineRule="auto"/>
        <w:ind w:left="26" w:right="28" w:firstLine="0"/>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spacing w:line="360" w:lineRule="auto"/>
        <w:ind w:left="26" w:right="28"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9.7 Os encargos financeiros com o presente correrão por conta da dotação __________________ e estão suportados pela Nota de Empenho nº ______, devendo a contabilidade processar os complementos à medida que houver disponibilidade, devendo ainda ser onerados oportunamente os recursos relativos às despesas do próximo exercício, quando houver. </w:t>
      </w:r>
    </w:p>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spacing w:before="467" w:line="360" w:lineRule="auto"/>
        <w:ind w:left="20" w:right="6" w:firstLine="5"/>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9.8 Fica eleito o foro desta Capital, através de uma de suas varas da Fazenda Pública, para dirimir todo e qualquer procedimento oriundo deste ajuste que não puder ser resolvido pelas partes, com renúncia de qualquer outro, por mais especial ou privilegiado que seja. </w:t>
      </w:r>
    </w:p>
    <w:p w:rsidR="00000000" w:rsidDel="00000000" w:rsidP="00000000" w:rsidRDefault="00000000" w:rsidRPr="00000000" w14:paraId="00000373">
      <w:pPr>
        <w:widowControl w:val="0"/>
        <w:pBdr>
          <w:top w:space="0" w:sz="0" w:val="nil"/>
          <w:left w:space="0" w:sz="0" w:val="nil"/>
          <w:bottom w:space="0" w:sz="0" w:val="nil"/>
          <w:right w:space="0" w:sz="0" w:val="nil"/>
          <w:between w:space="0" w:sz="0" w:val="nil"/>
        </w:pBdr>
        <w:spacing w:before="468" w:line="360" w:lineRule="auto"/>
        <w:ind w:left="21" w:right="46" w:firstLine="3.99999999999999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9.9 Ficam designados, nos termos da legislação aplicável, como gestor desta parceria o servidor XXXXXXXXX (RF XXXXX) e como gestor substituto o servidor XXXXXXXXX (RF XXXXX). </w:t>
      </w:r>
    </w:p>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before="468" w:line="360" w:lineRule="auto"/>
        <w:ind w:left="28" w:right="31" w:hanging="2.0000000000000018"/>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9.10 O extrato deste Termo deverá ser publicado no Diário Oficial da Cidade, no prazo máximo de 30 (trinta) dias a contar de sua assinatura, bem como disponibilizado na internet. </w:t>
      </w:r>
    </w:p>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spacing w:before="468" w:line="360" w:lineRule="auto"/>
        <w:ind w:left="2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9.11 Os efeitos da parceria se iniciam na data de sua celebração. </w:t>
      </w:r>
    </w:p>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spacing w:before="590" w:line="360" w:lineRule="auto"/>
        <w:ind w:left="26" w:right="59"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9.12 O plano de trabalho compõe o termo de fomento e é dele parte integrante e indissociável, conforme art. 42, parágrafo único, da Lei nº 13.019/2014. </w:t>
      </w:r>
    </w:p>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before="467" w:line="360" w:lineRule="auto"/>
        <w:ind w:left="25" w:right="2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9.13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spacing w:before="467" w:line="360" w:lineRule="auto"/>
        <w:ind w:left="27" w:right="35" w:firstLine="9"/>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E para constar eu, _____________, da Supervisão de Fomento às Artes / Coordenação de Fomento e Formação Cultural, digitei o presente Termo em duas vias de igual teor, o qual lido e achado conforme vai assinado pelas partes, com as testemunhas abaixo a tudo presentes. </w:t>
      </w:r>
    </w:p>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spacing w:before="467" w:line="360" w:lineRule="auto"/>
        <w:ind w:left="27" w:right="35" w:firstLine="9"/>
        <w:jc w:val="both"/>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line="360" w:lineRule="auto"/>
        <w:ind w:left="23"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São Paulo, __ de _________ de 202</w:t>
      </w:r>
      <w:r w:rsidDel="00000000" w:rsidR="00000000" w:rsidRPr="00000000">
        <w:rPr>
          <w:rFonts w:ascii="Calibri" w:cs="Calibri" w:eastAsia="Calibri" w:hAnsi="Calibri"/>
          <w:b w:val="1"/>
          <w:highlight w:val="white"/>
          <w:rtl w:val="0"/>
        </w:rPr>
        <w:t xml:space="preserve">2</w:t>
      </w:r>
      <w:r w:rsidDel="00000000" w:rsidR="00000000" w:rsidRPr="00000000">
        <w:rPr>
          <w:rFonts w:ascii="Calibri" w:cs="Calibri" w:eastAsia="Calibri" w:hAnsi="Calibri"/>
          <w:b w:val="1"/>
          <w:color w:val="000000"/>
          <w:highlight w:val="white"/>
          <w:rtl w:val="0"/>
        </w:rPr>
        <w:t xml:space="preserve">. </w:t>
      </w:r>
    </w:p>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spacing w:before="590" w:line="360" w:lineRule="auto"/>
        <w:ind w:left="23" w:right="1262" w:hanging="7"/>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___________________________</w:t>
        <w:tab/>
        <w:tab/>
        <w:t xml:space="preserve"> ____________________________ </w:t>
      </w:r>
    </w:p>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before="590" w:line="360" w:lineRule="auto"/>
        <w:ind w:left="23" w:right="1262" w:hanging="7"/>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Secretaria Municipal de Cultura </w:t>
        <w:tab/>
        <w:tab/>
        <w:tab/>
        <w:t xml:space="preserve">(representante jurídico) </w:t>
      </w:r>
    </w:p>
    <w:p w:rsidR="00000000" w:rsidDel="00000000" w:rsidP="00000000" w:rsidRDefault="00000000" w:rsidRPr="00000000" w14:paraId="0000037D">
      <w:pPr>
        <w:widowControl w:val="0"/>
        <w:pBdr>
          <w:top w:space="0" w:sz="0" w:val="nil"/>
          <w:left w:space="0" w:sz="0" w:val="nil"/>
          <w:bottom w:space="0" w:sz="0" w:val="nil"/>
          <w:right w:space="0" w:sz="0" w:val="nil"/>
          <w:between w:space="0" w:sz="0" w:val="nil"/>
        </w:pBdr>
        <w:spacing w:before="467" w:line="360" w:lineRule="auto"/>
        <w:ind w:left="0"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________________ </w:t>
      </w:r>
    </w:p>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before="155" w:line="360" w:lineRule="auto"/>
        <w:ind w:left="15"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(representante do núcleo artístico)</w:t>
      </w:r>
    </w:p>
    <w:p w:rsidR="00000000" w:rsidDel="00000000" w:rsidP="00000000" w:rsidRDefault="00000000" w:rsidRPr="00000000" w14:paraId="0000037F">
      <w:pPr>
        <w:widowControl w:val="0"/>
        <w:pBdr>
          <w:top w:space="0" w:sz="0" w:val="nil"/>
          <w:left w:space="0" w:sz="0" w:val="nil"/>
          <w:bottom w:space="0" w:sz="0" w:val="nil"/>
          <w:right w:space="0" w:sz="0" w:val="nil"/>
          <w:between w:space="0" w:sz="0" w:val="nil"/>
        </w:pBdr>
        <w:spacing w:before="590" w:line="360" w:lineRule="auto"/>
        <w:ind w:left="17" w:firstLine="0"/>
        <w:jc w:val="both"/>
        <w:rPr>
          <w:rFonts w:ascii="Calibri" w:cs="Calibri" w:eastAsia="Calibri" w:hAnsi="Calibri"/>
          <w:b w:val="1"/>
          <w:color w:val="000000"/>
          <w:highlight w:val="white"/>
        </w:rPr>
      </w:pPr>
      <w:r w:rsidDel="00000000" w:rsidR="00000000" w:rsidRPr="00000000">
        <w:rPr>
          <w:rFonts w:ascii="Calibri" w:cs="Calibri" w:eastAsia="Calibri" w:hAnsi="Calibri"/>
          <w:b w:val="1"/>
          <w:color w:val="000000"/>
          <w:highlight w:val="white"/>
          <w:rtl w:val="0"/>
        </w:rPr>
        <w:t xml:space="preserve">T E S T E M U N H A S: </w:t>
      </w:r>
    </w:p>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before="155" w:line="360" w:lineRule="auto"/>
        <w:ind w:left="15"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__________________</w:t>
        <w:tab/>
        <w:tab/>
        <w:tab/>
        <w:tab/>
        <w:tab/>
        <w:t xml:space="preserve"> _____________ </w:t>
      </w:r>
    </w:p>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spacing w:before="154" w:line="360" w:lineRule="auto"/>
        <w:ind w:left="36" w:firstLine="0"/>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R.G. nº ______________ </w:t>
        <w:tab/>
        <w:tab/>
        <w:tab/>
        <w:tab/>
      </w:r>
      <w:r w:rsidDel="00000000" w:rsidR="00000000" w:rsidRPr="00000000">
        <w:rPr>
          <w:rFonts w:ascii="Calibri" w:cs="Calibri" w:eastAsia="Calibri" w:hAnsi="Calibri"/>
          <w:highlight w:val="white"/>
          <w:rtl w:val="0"/>
        </w:rPr>
        <w:t xml:space="preserve">R.G. nº ______________ </w:t>
      </w:r>
      <w:r w:rsidDel="00000000" w:rsidR="00000000" w:rsidRPr="00000000">
        <w:rPr>
          <w:rtl w:val="0"/>
        </w:rPr>
      </w:r>
    </w:p>
    <w:sectPr>
      <w:footerReference r:id="rId6" w:type="default"/>
      <w:footerReference r:id="rId7" w:type="first"/>
      <w:pgSz w:h="16860" w:w="11920" w:orient="portrait"/>
      <w:pgMar w:bottom="796" w:top="1411"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2">
    <w:pPr>
      <w:jc w:val="right"/>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